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7779" w14:textId="14C8B116" w:rsidR="00673BD3" w:rsidRPr="009B7F9C" w:rsidRDefault="00673BD3" w:rsidP="004142D6">
      <w:pPr>
        <w:pStyle w:val="Ttulo1"/>
        <w:spacing w:before="0"/>
        <w:jc w:val="center"/>
        <w:rPr>
          <w:rFonts w:ascii="Arial" w:hAnsi="Arial" w:cs="Arial"/>
          <w:b/>
          <w:color w:val="auto"/>
          <w:u w:val="single"/>
        </w:rPr>
      </w:pPr>
      <w:r w:rsidRPr="009B7F9C">
        <w:rPr>
          <w:rFonts w:ascii="Arial" w:hAnsi="Arial" w:cs="Arial"/>
          <w:b/>
          <w:color w:val="auto"/>
          <w:u w:val="single"/>
          <w:lang w:val="es-MX"/>
        </w:rPr>
        <w:t xml:space="preserve">SOLICITUD DE COTIZACIÓN PARA LA ADQUISICIÓN DE EQUIPAMIENTO MÉDICO </w:t>
      </w:r>
      <w:bookmarkStart w:id="0" w:name="_Hlk214543645"/>
      <w:r w:rsidR="00396C20" w:rsidRPr="009B7F9C">
        <w:rPr>
          <w:rFonts w:ascii="Arial" w:hAnsi="Arial" w:cs="Arial"/>
          <w:b/>
          <w:color w:val="auto"/>
          <w:u w:val="single"/>
          <w:lang w:val="es-MX"/>
        </w:rPr>
        <w:t>CAMILLAS CLINICAS DE TRANSPORTE Y REFORZADAS</w:t>
      </w:r>
      <w:bookmarkEnd w:id="0"/>
    </w:p>
    <w:p w14:paraId="08CD2125" w14:textId="77777777" w:rsidR="00EF5B22" w:rsidRPr="009B7F9C" w:rsidRDefault="00EF5B22" w:rsidP="004142D6">
      <w:pPr>
        <w:spacing w:after="0"/>
        <w:rPr>
          <w:rFonts w:ascii="Arial" w:hAnsi="Arial" w:cs="Arial"/>
          <w:sz w:val="21"/>
          <w:szCs w:val="21"/>
        </w:rPr>
      </w:pPr>
    </w:p>
    <w:p w14:paraId="407D4728" w14:textId="77777777" w:rsidR="00673BD3" w:rsidRPr="009B7F9C" w:rsidRDefault="00673BD3" w:rsidP="004142D6">
      <w:pPr>
        <w:pStyle w:val="Ttulo2"/>
        <w:spacing w:before="0"/>
        <w:rPr>
          <w:rFonts w:ascii="Arial" w:hAnsi="Arial" w:cs="Arial"/>
          <w:b/>
          <w:color w:val="auto"/>
          <w:sz w:val="21"/>
          <w:szCs w:val="21"/>
          <w:shd w:val="clear" w:color="auto" w:fill="FFFFFF"/>
        </w:rPr>
      </w:pPr>
      <w:r w:rsidRPr="009B7F9C">
        <w:rPr>
          <w:rFonts w:ascii="Arial" w:hAnsi="Arial" w:cs="Arial"/>
          <w:b/>
          <w:bCs/>
          <w:color w:val="2E384D"/>
          <w:sz w:val="21"/>
          <w:szCs w:val="21"/>
          <w:shd w:val="clear" w:color="auto" w:fill="FFFFFF"/>
        </w:rPr>
        <w:t>OBJETIVO DE LA CONTRATACIÓN</w:t>
      </w:r>
      <w:r w:rsidRPr="009B7F9C">
        <w:rPr>
          <w:rFonts w:ascii="Arial" w:hAnsi="Arial" w:cs="Arial"/>
          <w:b/>
          <w:color w:val="auto"/>
          <w:sz w:val="21"/>
          <w:szCs w:val="21"/>
          <w:shd w:val="clear" w:color="auto" w:fill="FFFFFF"/>
        </w:rPr>
        <w:t>:</w:t>
      </w:r>
    </w:p>
    <w:p w14:paraId="211FA4A5" w14:textId="77777777" w:rsidR="004142D6" w:rsidRPr="009B7F9C" w:rsidRDefault="004142D6" w:rsidP="004142D6">
      <w:pPr>
        <w:spacing w:after="0"/>
        <w:rPr>
          <w:rFonts w:ascii="Arial" w:hAnsi="Arial" w:cs="Arial"/>
          <w:sz w:val="21"/>
          <w:szCs w:val="21"/>
        </w:rPr>
      </w:pPr>
    </w:p>
    <w:p w14:paraId="55FC22FC" w14:textId="6267FD83" w:rsidR="00673BD3" w:rsidRPr="009B7F9C" w:rsidRDefault="00673BD3" w:rsidP="009B7F9C">
      <w:pPr>
        <w:spacing w:after="0"/>
        <w:jc w:val="both"/>
        <w:rPr>
          <w:rFonts w:ascii="Arial" w:hAnsi="Arial" w:cs="Arial"/>
          <w:sz w:val="21"/>
          <w:szCs w:val="21"/>
        </w:rPr>
      </w:pPr>
      <w:r w:rsidRPr="009B7F9C">
        <w:rPr>
          <w:rFonts w:ascii="Arial" w:hAnsi="Arial" w:cs="Arial"/>
          <w:sz w:val="21"/>
          <w:szCs w:val="21"/>
        </w:rPr>
        <w:t xml:space="preserve">La Universidad de Chile requiere adquirir para su Hospital Clínico, establecimiento docente-asistencial de medicina de alta complejidad, el Equipamiento Médico consistente </w:t>
      </w:r>
      <w:r w:rsidR="002A1DF9" w:rsidRPr="009B7F9C">
        <w:rPr>
          <w:rFonts w:ascii="Arial" w:hAnsi="Arial" w:cs="Arial"/>
          <w:sz w:val="21"/>
          <w:szCs w:val="21"/>
        </w:rPr>
        <w:t xml:space="preserve">en </w:t>
      </w:r>
      <w:r w:rsidR="00396C20" w:rsidRPr="009B7F9C">
        <w:rPr>
          <w:rFonts w:ascii="Arial" w:hAnsi="Arial" w:cs="Arial"/>
          <w:sz w:val="21"/>
          <w:szCs w:val="21"/>
        </w:rPr>
        <w:t>CAMILLAS CLINICAS Y</w:t>
      </w:r>
      <w:r w:rsidR="009B7F9C">
        <w:rPr>
          <w:rFonts w:ascii="Arial" w:hAnsi="Arial" w:cs="Arial"/>
          <w:sz w:val="21"/>
          <w:szCs w:val="21"/>
        </w:rPr>
        <w:t xml:space="preserve"> </w:t>
      </w:r>
      <w:r w:rsidR="00396C20" w:rsidRPr="009B7F9C">
        <w:rPr>
          <w:rFonts w:ascii="Arial" w:hAnsi="Arial" w:cs="Arial"/>
          <w:sz w:val="21"/>
          <w:szCs w:val="21"/>
        </w:rPr>
        <w:t xml:space="preserve">REFORZADAS </w:t>
      </w:r>
      <w:r w:rsidR="002A1DF9" w:rsidRPr="009B7F9C">
        <w:rPr>
          <w:rFonts w:ascii="Arial" w:hAnsi="Arial" w:cs="Arial"/>
          <w:sz w:val="21"/>
          <w:szCs w:val="21"/>
        </w:rPr>
        <w:t>necesarias</w:t>
      </w:r>
      <w:r w:rsidRPr="009B7F9C">
        <w:rPr>
          <w:rFonts w:ascii="Arial" w:hAnsi="Arial" w:cs="Arial"/>
          <w:sz w:val="21"/>
          <w:szCs w:val="21"/>
        </w:rPr>
        <w:t xml:space="preserve"> para el óptimo funcionamiento del Hospital Clínico de la Universidad de Chile.</w:t>
      </w:r>
    </w:p>
    <w:p w14:paraId="44D6FD9B" w14:textId="77777777" w:rsidR="004142D6" w:rsidRPr="009B7F9C" w:rsidRDefault="004142D6" w:rsidP="004142D6">
      <w:pPr>
        <w:spacing w:after="0"/>
        <w:rPr>
          <w:rFonts w:ascii="Arial" w:hAnsi="Arial" w:cs="Arial"/>
          <w:sz w:val="21"/>
          <w:szCs w:val="21"/>
        </w:rPr>
      </w:pPr>
    </w:p>
    <w:p w14:paraId="06CBF7E8" w14:textId="3E1AC303" w:rsidR="00673BD3" w:rsidRPr="009B7F9C" w:rsidRDefault="005B1A4B" w:rsidP="009B7F9C">
      <w:pPr>
        <w:pStyle w:val="Ttulo3"/>
        <w:spacing w:before="0" w:after="120"/>
        <w:rPr>
          <w:rFonts w:ascii="Arial" w:hAnsi="Arial" w:cs="Arial"/>
          <w:b/>
          <w:bCs/>
          <w:color w:val="2E384D"/>
          <w:sz w:val="21"/>
          <w:szCs w:val="21"/>
          <w:shd w:val="clear" w:color="auto" w:fill="FFFFFF"/>
        </w:rPr>
      </w:pPr>
      <w:r w:rsidRPr="009B7F9C">
        <w:rPr>
          <w:rFonts w:ascii="Arial" w:hAnsi="Arial" w:cs="Arial"/>
          <w:b/>
          <w:bCs/>
          <w:color w:val="2E384D"/>
          <w:sz w:val="21"/>
          <w:szCs w:val="21"/>
          <w:shd w:val="clear" w:color="auto" w:fill="FFFFFF"/>
        </w:rPr>
        <w:t>REQUISITOS MÍNIMOS</w:t>
      </w:r>
      <w:r w:rsidR="00673BD3" w:rsidRPr="009B7F9C">
        <w:rPr>
          <w:rFonts w:ascii="Arial" w:hAnsi="Arial" w:cs="Arial"/>
          <w:b/>
          <w:bCs/>
          <w:color w:val="2E384D"/>
          <w:sz w:val="21"/>
          <w:szCs w:val="21"/>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9"/>
        <w:gridCol w:w="375"/>
        <w:gridCol w:w="3233"/>
        <w:gridCol w:w="1501"/>
        <w:gridCol w:w="1023"/>
        <w:gridCol w:w="1641"/>
      </w:tblGrid>
      <w:tr w:rsidR="00396C20" w:rsidRPr="00A66203" w14:paraId="70FA401A" w14:textId="77777777" w:rsidTr="009B7F9C">
        <w:trPr>
          <w:trHeight w:val="921"/>
        </w:trPr>
        <w:tc>
          <w:tcPr>
            <w:tcW w:w="5000" w:type="pct"/>
            <w:gridSpan w:val="6"/>
            <w:shd w:val="clear" w:color="000000" w:fill="44546A"/>
            <w:vAlign w:val="center"/>
            <w:hideMark/>
          </w:tcPr>
          <w:p w14:paraId="482C926D"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ESPECIFICACIONES TÉCNICAS OBLIGATORIAS CAMILLAS CLÍNICAS DE TRANSPORTE</w:t>
            </w:r>
          </w:p>
        </w:tc>
      </w:tr>
      <w:tr w:rsidR="00396C20" w:rsidRPr="00A66203" w14:paraId="5F09D4A8" w14:textId="77777777" w:rsidTr="009B7F9C">
        <w:trPr>
          <w:trHeight w:val="1260"/>
        </w:trPr>
        <w:tc>
          <w:tcPr>
            <w:tcW w:w="1079" w:type="pct"/>
            <w:shd w:val="clear" w:color="000000" w:fill="44546A"/>
            <w:vAlign w:val="center"/>
            <w:hideMark/>
          </w:tcPr>
          <w:p w14:paraId="4B7A23D9"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REQUERIMIENTO</w:t>
            </w:r>
          </w:p>
        </w:tc>
        <w:tc>
          <w:tcPr>
            <w:tcW w:w="189" w:type="pct"/>
            <w:shd w:val="clear" w:color="000000" w:fill="44546A"/>
            <w:vAlign w:val="center"/>
            <w:hideMark/>
          </w:tcPr>
          <w:p w14:paraId="27BE2628"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N°</w:t>
            </w:r>
          </w:p>
        </w:tc>
        <w:tc>
          <w:tcPr>
            <w:tcW w:w="1631" w:type="pct"/>
            <w:shd w:val="clear" w:color="000000" w:fill="44546A"/>
            <w:vAlign w:val="center"/>
            <w:hideMark/>
          </w:tcPr>
          <w:p w14:paraId="44CA9CB4"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DETALLE TÉCNICO</w:t>
            </w:r>
          </w:p>
        </w:tc>
        <w:tc>
          <w:tcPr>
            <w:tcW w:w="757" w:type="pct"/>
            <w:shd w:val="clear" w:color="000000" w:fill="44546A"/>
            <w:vAlign w:val="center"/>
            <w:hideMark/>
          </w:tcPr>
          <w:p w14:paraId="2BEA8CDE"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PARÁMETRO REFERENCIA</w:t>
            </w:r>
          </w:p>
        </w:tc>
        <w:tc>
          <w:tcPr>
            <w:tcW w:w="516" w:type="pct"/>
            <w:shd w:val="clear" w:color="000000" w:fill="44546A"/>
            <w:vAlign w:val="center"/>
            <w:hideMark/>
          </w:tcPr>
          <w:p w14:paraId="602AF491"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CUMPLE / NO CUMPLE</w:t>
            </w:r>
          </w:p>
        </w:tc>
        <w:tc>
          <w:tcPr>
            <w:tcW w:w="828" w:type="pct"/>
            <w:shd w:val="clear" w:color="000000" w:fill="44546A"/>
          </w:tcPr>
          <w:p w14:paraId="6AF5494C" w14:textId="77777777" w:rsidR="00396C20" w:rsidRPr="00A66203" w:rsidRDefault="00396C20" w:rsidP="00A66203">
            <w:pPr>
              <w:spacing w:after="0" w:line="240" w:lineRule="auto"/>
              <w:jc w:val="center"/>
              <w:rPr>
                <w:rFonts w:ascii="Arial" w:eastAsia="Times New Roman" w:hAnsi="Arial" w:cs="Arial"/>
                <w:b/>
                <w:bCs/>
                <w:color w:val="FFFFFF"/>
                <w:sz w:val="20"/>
                <w:szCs w:val="20"/>
                <w:lang w:eastAsia="es-ES"/>
              </w:rPr>
            </w:pPr>
            <w:r w:rsidRPr="00A66203">
              <w:rPr>
                <w:rFonts w:ascii="Arial" w:eastAsia="Times New Roman" w:hAnsi="Arial" w:cs="Arial"/>
                <w:b/>
                <w:bCs/>
                <w:color w:val="FFFFFF"/>
                <w:sz w:val="20"/>
                <w:szCs w:val="20"/>
                <w:lang w:eastAsia="es-ES"/>
              </w:rPr>
              <w:t>MEDIO DE VERIFICACIÓN (Nº DE PÁGINA, CATÁLOGO FICHA, ETC)</w:t>
            </w:r>
          </w:p>
        </w:tc>
      </w:tr>
      <w:tr w:rsidR="00396C20" w:rsidRPr="00A66203" w14:paraId="03494277" w14:textId="77777777" w:rsidTr="009B7F9C">
        <w:trPr>
          <w:trHeight w:val="300"/>
        </w:trPr>
        <w:tc>
          <w:tcPr>
            <w:tcW w:w="1079" w:type="pct"/>
            <w:vMerge w:val="restart"/>
            <w:shd w:val="clear" w:color="000000" w:fill="FFFFFF"/>
            <w:vAlign w:val="center"/>
            <w:hideMark/>
          </w:tcPr>
          <w:p w14:paraId="1730082D"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CAMILLA</w:t>
            </w:r>
          </w:p>
        </w:tc>
        <w:tc>
          <w:tcPr>
            <w:tcW w:w="189" w:type="pct"/>
            <w:shd w:val="clear" w:color="000000" w:fill="FFFFFF"/>
            <w:vAlign w:val="center"/>
            <w:hideMark/>
          </w:tcPr>
          <w:p w14:paraId="28B66357"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w:t>
            </w:r>
          </w:p>
        </w:tc>
        <w:tc>
          <w:tcPr>
            <w:tcW w:w="1631" w:type="pct"/>
            <w:vAlign w:val="center"/>
            <w:hideMark/>
          </w:tcPr>
          <w:p w14:paraId="780DD4E6"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Número de camillas clínicas</w:t>
            </w:r>
          </w:p>
        </w:tc>
        <w:tc>
          <w:tcPr>
            <w:tcW w:w="757" w:type="pct"/>
            <w:shd w:val="clear" w:color="000000" w:fill="FFFFFF"/>
            <w:vAlign w:val="center"/>
            <w:hideMark/>
          </w:tcPr>
          <w:p w14:paraId="45AD62A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5</w:t>
            </w:r>
          </w:p>
        </w:tc>
        <w:tc>
          <w:tcPr>
            <w:tcW w:w="516" w:type="pct"/>
            <w:shd w:val="clear" w:color="000000" w:fill="FFFFFF"/>
            <w:vAlign w:val="center"/>
            <w:hideMark/>
          </w:tcPr>
          <w:p w14:paraId="27AE9E7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10260D2" w14:textId="77777777" w:rsidR="00396C20" w:rsidRPr="00A66203" w:rsidRDefault="00396C20" w:rsidP="009B7F9C">
            <w:pPr>
              <w:spacing w:after="0" w:line="240" w:lineRule="auto"/>
              <w:jc w:val="center"/>
              <w:rPr>
                <w:rFonts w:ascii="Arial" w:eastAsia="Times New Roman" w:hAnsi="Arial" w:cs="Arial"/>
                <w:b/>
                <w:bCs/>
                <w:color w:val="FFFFFF"/>
                <w:sz w:val="20"/>
                <w:szCs w:val="20"/>
                <w:lang w:eastAsia="es-ES"/>
              </w:rPr>
            </w:pPr>
          </w:p>
        </w:tc>
      </w:tr>
      <w:tr w:rsidR="00396C20" w:rsidRPr="00A66203" w14:paraId="6839C0C9" w14:textId="77777777" w:rsidTr="009B7F9C">
        <w:trPr>
          <w:trHeight w:val="300"/>
        </w:trPr>
        <w:tc>
          <w:tcPr>
            <w:tcW w:w="1079" w:type="pct"/>
            <w:vMerge/>
            <w:vAlign w:val="center"/>
            <w:hideMark/>
          </w:tcPr>
          <w:p w14:paraId="2C87918B"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67E751D2"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w:t>
            </w:r>
          </w:p>
        </w:tc>
        <w:tc>
          <w:tcPr>
            <w:tcW w:w="1631" w:type="pct"/>
            <w:vAlign w:val="center"/>
            <w:hideMark/>
          </w:tcPr>
          <w:p w14:paraId="303ACB58"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Camilla para transporte de pacientes de alto tráfico</w:t>
            </w:r>
          </w:p>
        </w:tc>
        <w:tc>
          <w:tcPr>
            <w:tcW w:w="757" w:type="pct"/>
            <w:shd w:val="clear" w:color="000000" w:fill="FFFFFF"/>
            <w:vAlign w:val="center"/>
            <w:hideMark/>
          </w:tcPr>
          <w:p w14:paraId="5A97B194"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088466F7"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A6ED04B"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43B5CD6" w14:textId="77777777" w:rsidTr="009B7F9C">
        <w:trPr>
          <w:trHeight w:val="300"/>
        </w:trPr>
        <w:tc>
          <w:tcPr>
            <w:tcW w:w="1079" w:type="pct"/>
            <w:vMerge/>
            <w:vAlign w:val="center"/>
            <w:hideMark/>
          </w:tcPr>
          <w:p w14:paraId="0AA5BC4F"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1335DBA6"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w:t>
            </w:r>
          </w:p>
        </w:tc>
        <w:tc>
          <w:tcPr>
            <w:tcW w:w="1631" w:type="pct"/>
            <w:vAlign w:val="center"/>
            <w:hideMark/>
          </w:tcPr>
          <w:p w14:paraId="14382495"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Sistema de movimientos hidráulicos</w:t>
            </w:r>
          </w:p>
        </w:tc>
        <w:tc>
          <w:tcPr>
            <w:tcW w:w="757" w:type="pct"/>
            <w:shd w:val="clear" w:color="000000" w:fill="FFFFFF"/>
            <w:vAlign w:val="center"/>
            <w:hideMark/>
          </w:tcPr>
          <w:p w14:paraId="48E0213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5967714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071AE5F"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2EA9207" w14:textId="77777777" w:rsidTr="009B7F9C">
        <w:trPr>
          <w:trHeight w:val="900"/>
        </w:trPr>
        <w:tc>
          <w:tcPr>
            <w:tcW w:w="1079" w:type="pct"/>
            <w:vMerge/>
            <w:vAlign w:val="center"/>
            <w:hideMark/>
          </w:tcPr>
          <w:p w14:paraId="04654DFF"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D6DD15B"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w:t>
            </w:r>
          </w:p>
        </w:tc>
        <w:tc>
          <w:tcPr>
            <w:tcW w:w="1631" w:type="pct"/>
            <w:vAlign w:val="center"/>
            <w:hideMark/>
          </w:tcPr>
          <w:p w14:paraId="39055FDC"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Estructura acero o equivalente, con pintura epóxica, electroestática capaz de soportar desinfección con cloro hasta 5.000 ppm x 1000 ml</w:t>
            </w:r>
          </w:p>
        </w:tc>
        <w:tc>
          <w:tcPr>
            <w:tcW w:w="757" w:type="pct"/>
            <w:shd w:val="clear" w:color="000000" w:fill="FFFFFF"/>
            <w:vAlign w:val="center"/>
            <w:hideMark/>
          </w:tcPr>
          <w:p w14:paraId="1E3B3F8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202131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4A401ED"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35E3BF83" w14:textId="77777777" w:rsidTr="009B7F9C">
        <w:trPr>
          <w:trHeight w:val="300"/>
        </w:trPr>
        <w:tc>
          <w:tcPr>
            <w:tcW w:w="1079" w:type="pct"/>
            <w:vMerge/>
            <w:vAlign w:val="center"/>
            <w:hideMark/>
          </w:tcPr>
          <w:p w14:paraId="1BF0E179"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306AB03"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5</w:t>
            </w:r>
          </w:p>
        </w:tc>
        <w:tc>
          <w:tcPr>
            <w:tcW w:w="1631" w:type="pct"/>
            <w:vAlign w:val="center"/>
            <w:hideMark/>
          </w:tcPr>
          <w:p w14:paraId="31DB5394"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Articulada en mínimo 2 secciones</w:t>
            </w:r>
          </w:p>
        </w:tc>
        <w:tc>
          <w:tcPr>
            <w:tcW w:w="757" w:type="pct"/>
            <w:shd w:val="clear" w:color="000000" w:fill="FFFFFF"/>
            <w:vAlign w:val="center"/>
            <w:hideMark/>
          </w:tcPr>
          <w:p w14:paraId="4622252A"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6F8A94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C82EDA6"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7E1A7D4" w14:textId="77777777" w:rsidTr="009B7F9C">
        <w:trPr>
          <w:trHeight w:val="300"/>
        </w:trPr>
        <w:tc>
          <w:tcPr>
            <w:tcW w:w="1079" w:type="pct"/>
            <w:vMerge/>
            <w:vAlign w:val="center"/>
            <w:hideMark/>
          </w:tcPr>
          <w:p w14:paraId="7D36E5FE"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E224692"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6</w:t>
            </w:r>
          </w:p>
        </w:tc>
        <w:tc>
          <w:tcPr>
            <w:tcW w:w="1631" w:type="pct"/>
            <w:vAlign w:val="center"/>
            <w:hideMark/>
          </w:tcPr>
          <w:p w14:paraId="43FA2E46"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Capacidad de carga dinámica</w:t>
            </w:r>
          </w:p>
        </w:tc>
        <w:tc>
          <w:tcPr>
            <w:tcW w:w="757" w:type="pct"/>
            <w:shd w:val="clear" w:color="000000" w:fill="FFFFFF"/>
            <w:vAlign w:val="center"/>
            <w:hideMark/>
          </w:tcPr>
          <w:p w14:paraId="6FCE081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≥250 KG</w:t>
            </w:r>
          </w:p>
        </w:tc>
        <w:tc>
          <w:tcPr>
            <w:tcW w:w="516" w:type="pct"/>
            <w:shd w:val="clear" w:color="000000" w:fill="FFFFFF"/>
            <w:vAlign w:val="center"/>
            <w:hideMark/>
          </w:tcPr>
          <w:p w14:paraId="4E198AA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4E95EAB"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9B7F9C" w:rsidRPr="00A66203" w14:paraId="0A3D23AA" w14:textId="77777777" w:rsidTr="009B7F9C">
        <w:trPr>
          <w:trHeight w:val="600"/>
        </w:trPr>
        <w:tc>
          <w:tcPr>
            <w:tcW w:w="1079" w:type="pct"/>
            <w:vMerge/>
            <w:vAlign w:val="center"/>
            <w:hideMark/>
          </w:tcPr>
          <w:p w14:paraId="36F04476" w14:textId="77777777" w:rsidR="009B7F9C" w:rsidRPr="00A66203" w:rsidRDefault="009B7F9C" w:rsidP="009B7F9C">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A7F318B" w14:textId="77777777" w:rsidR="009B7F9C" w:rsidRPr="009B7F9C" w:rsidRDefault="009B7F9C" w:rsidP="009B7F9C">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7</w:t>
            </w:r>
          </w:p>
        </w:tc>
        <w:tc>
          <w:tcPr>
            <w:tcW w:w="1631" w:type="pct"/>
            <w:vAlign w:val="center"/>
            <w:hideMark/>
          </w:tcPr>
          <w:p w14:paraId="3C9C70B2" w14:textId="77777777" w:rsidR="009B7F9C" w:rsidRPr="009B7F9C" w:rsidRDefault="009B7F9C" w:rsidP="009B7F9C">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Configuración de espacio para porta sueros en cada esquina de la camilla</w:t>
            </w:r>
          </w:p>
        </w:tc>
        <w:tc>
          <w:tcPr>
            <w:tcW w:w="757" w:type="pct"/>
            <w:shd w:val="clear" w:color="000000" w:fill="FFFFFF"/>
            <w:vAlign w:val="center"/>
            <w:hideMark/>
          </w:tcPr>
          <w:p w14:paraId="589C3647" w14:textId="537D61F1" w:rsidR="009B7F9C" w:rsidRPr="00A66203" w:rsidRDefault="009B7F9C" w:rsidP="009B7F9C">
            <w:pPr>
              <w:spacing w:after="0" w:line="240" w:lineRule="auto"/>
              <w:jc w:val="center"/>
              <w:rPr>
                <w:rFonts w:ascii="Arial" w:eastAsia="Times New Roman" w:hAnsi="Arial" w:cs="Arial"/>
                <w:color w:val="000000"/>
                <w:sz w:val="20"/>
                <w:szCs w:val="20"/>
                <w:highlight w:val="yellow"/>
                <w:lang w:eastAsia="es-ES"/>
              </w:rPr>
            </w:pPr>
            <w:r w:rsidRPr="00756C0E">
              <w:rPr>
                <w:rFonts w:ascii="Arial" w:eastAsia="Times New Roman" w:hAnsi="Arial" w:cs="Arial"/>
                <w:color w:val="000000"/>
                <w:sz w:val="20"/>
                <w:szCs w:val="20"/>
                <w:lang w:eastAsia="es-ES"/>
              </w:rPr>
              <w:t>SI</w:t>
            </w:r>
          </w:p>
        </w:tc>
        <w:tc>
          <w:tcPr>
            <w:tcW w:w="516" w:type="pct"/>
            <w:shd w:val="clear" w:color="000000" w:fill="FFFFFF"/>
            <w:vAlign w:val="center"/>
            <w:hideMark/>
          </w:tcPr>
          <w:p w14:paraId="7BDB24EB" w14:textId="77777777" w:rsidR="009B7F9C" w:rsidRPr="00A66203" w:rsidRDefault="009B7F9C" w:rsidP="009B7F9C">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124577D" w14:textId="77777777" w:rsidR="009B7F9C" w:rsidRPr="00A66203" w:rsidRDefault="009B7F9C" w:rsidP="009B7F9C">
            <w:pPr>
              <w:spacing w:after="0" w:line="240" w:lineRule="auto"/>
              <w:jc w:val="center"/>
              <w:rPr>
                <w:rFonts w:ascii="Arial" w:eastAsia="Times New Roman" w:hAnsi="Arial" w:cs="Arial"/>
                <w:color w:val="000000"/>
                <w:sz w:val="20"/>
                <w:szCs w:val="20"/>
                <w:lang w:eastAsia="es-ES"/>
              </w:rPr>
            </w:pPr>
          </w:p>
        </w:tc>
      </w:tr>
      <w:tr w:rsidR="009B7F9C" w:rsidRPr="00A66203" w14:paraId="1ED5D178" w14:textId="77777777" w:rsidTr="009B7F9C">
        <w:trPr>
          <w:trHeight w:val="300"/>
        </w:trPr>
        <w:tc>
          <w:tcPr>
            <w:tcW w:w="1079" w:type="pct"/>
            <w:vMerge/>
            <w:vAlign w:val="center"/>
            <w:hideMark/>
          </w:tcPr>
          <w:p w14:paraId="668DEEA6" w14:textId="77777777" w:rsidR="009B7F9C" w:rsidRPr="00A66203" w:rsidRDefault="009B7F9C" w:rsidP="009B7F9C">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6E09317D" w14:textId="77777777" w:rsidR="009B7F9C" w:rsidRPr="009B7F9C" w:rsidRDefault="009B7F9C" w:rsidP="009B7F9C">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8</w:t>
            </w:r>
          </w:p>
        </w:tc>
        <w:tc>
          <w:tcPr>
            <w:tcW w:w="1631" w:type="pct"/>
            <w:vAlign w:val="center"/>
            <w:hideMark/>
          </w:tcPr>
          <w:p w14:paraId="71BC8AC8" w14:textId="77777777" w:rsidR="009B7F9C" w:rsidRPr="009B7F9C" w:rsidRDefault="009B7F9C" w:rsidP="009B7F9C">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Porta sueros</w:t>
            </w:r>
          </w:p>
        </w:tc>
        <w:tc>
          <w:tcPr>
            <w:tcW w:w="757" w:type="pct"/>
            <w:shd w:val="clear" w:color="000000" w:fill="FFFFFF"/>
            <w:vAlign w:val="center"/>
            <w:hideMark/>
          </w:tcPr>
          <w:p w14:paraId="69251CF4" w14:textId="3E138CB3" w:rsidR="009B7F9C" w:rsidRPr="00A66203" w:rsidRDefault="009B7F9C" w:rsidP="009B7F9C">
            <w:pPr>
              <w:spacing w:after="0" w:line="240" w:lineRule="auto"/>
              <w:jc w:val="center"/>
              <w:rPr>
                <w:rFonts w:ascii="Arial" w:eastAsia="Times New Roman" w:hAnsi="Arial" w:cs="Arial"/>
                <w:color w:val="000000"/>
                <w:sz w:val="20"/>
                <w:szCs w:val="20"/>
                <w:highlight w:val="yellow"/>
                <w:lang w:eastAsia="es-ES"/>
              </w:rPr>
            </w:pPr>
            <w:r w:rsidRPr="00756C0E">
              <w:rPr>
                <w:rFonts w:ascii="Arial" w:eastAsia="Times New Roman" w:hAnsi="Arial" w:cs="Arial"/>
                <w:color w:val="000000"/>
                <w:sz w:val="20"/>
                <w:szCs w:val="20"/>
                <w:lang w:eastAsia="es-ES"/>
              </w:rPr>
              <w:t>SI</w:t>
            </w:r>
          </w:p>
        </w:tc>
        <w:tc>
          <w:tcPr>
            <w:tcW w:w="516" w:type="pct"/>
            <w:shd w:val="clear" w:color="000000" w:fill="FFFFFF"/>
            <w:vAlign w:val="center"/>
            <w:hideMark/>
          </w:tcPr>
          <w:p w14:paraId="4FD4B80C" w14:textId="77777777" w:rsidR="009B7F9C" w:rsidRPr="00A66203" w:rsidRDefault="009B7F9C" w:rsidP="009B7F9C">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EA5846B" w14:textId="77777777" w:rsidR="009B7F9C" w:rsidRPr="00A66203" w:rsidRDefault="009B7F9C" w:rsidP="009B7F9C">
            <w:pPr>
              <w:spacing w:after="0" w:line="240" w:lineRule="auto"/>
              <w:jc w:val="center"/>
              <w:rPr>
                <w:rFonts w:ascii="Arial" w:eastAsia="Times New Roman" w:hAnsi="Arial" w:cs="Arial"/>
                <w:color w:val="000000"/>
                <w:sz w:val="20"/>
                <w:szCs w:val="20"/>
                <w:lang w:eastAsia="es-ES"/>
              </w:rPr>
            </w:pPr>
          </w:p>
        </w:tc>
      </w:tr>
      <w:tr w:rsidR="00396C20" w:rsidRPr="00A66203" w14:paraId="5973ABB8" w14:textId="77777777" w:rsidTr="009B7F9C">
        <w:trPr>
          <w:trHeight w:val="600"/>
        </w:trPr>
        <w:tc>
          <w:tcPr>
            <w:tcW w:w="1079" w:type="pct"/>
            <w:vMerge/>
            <w:vAlign w:val="center"/>
            <w:hideMark/>
          </w:tcPr>
          <w:p w14:paraId="0BD19ED8"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3C78B6E"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9</w:t>
            </w:r>
          </w:p>
        </w:tc>
        <w:tc>
          <w:tcPr>
            <w:tcW w:w="1631" w:type="pct"/>
            <w:vAlign w:val="center"/>
            <w:hideMark/>
          </w:tcPr>
          <w:p w14:paraId="193CAEF7"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Protección de alta resistencia antichoque en cada esquina (Bumper protectores, etc.)</w:t>
            </w:r>
          </w:p>
        </w:tc>
        <w:tc>
          <w:tcPr>
            <w:tcW w:w="757" w:type="pct"/>
            <w:shd w:val="clear" w:color="000000" w:fill="FFFFFF"/>
            <w:vAlign w:val="center"/>
            <w:hideMark/>
          </w:tcPr>
          <w:p w14:paraId="4810EF74"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4CBF180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A0A553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F3A52C2" w14:textId="77777777" w:rsidTr="009B7F9C">
        <w:trPr>
          <w:trHeight w:val="300"/>
        </w:trPr>
        <w:tc>
          <w:tcPr>
            <w:tcW w:w="1079" w:type="pct"/>
            <w:vMerge/>
            <w:vAlign w:val="center"/>
            <w:hideMark/>
          </w:tcPr>
          <w:p w14:paraId="458F870A"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2E3C5244"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10</w:t>
            </w:r>
          </w:p>
        </w:tc>
        <w:tc>
          <w:tcPr>
            <w:tcW w:w="1631" w:type="pct"/>
            <w:vAlign w:val="center"/>
            <w:hideMark/>
          </w:tcPr>
          <w:p w14:paraId="5B2CC70E"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Asa de Empuje/Conducción </w:t>
            </w:r>
          </w:p>
        </w:tc>
        <w:tc>
          <w:tcPr>
            <w:tcW w:w="757" w:type="pct"/>
            <w:shd w:val="clear" w:color="000000" w:fill="FFFFFF"/>
            <w:vAlign w:val="center"/>
            <w:hideMark/>
          </w:tcPr>
          <w:p w14:paraId="5FDD4172"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462498B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50295D2"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095693A" w14:textId="77777777" w:rsidTr="009B7F9C">
        <w:trPr>
          <w:trHeight w:val="300"/>
        </w:trPr>
        <w:tc>
          <w:tcPr>
            <w:tcW w:w="1079" w:type="pct"/>
            <w:vMerge/>
            <w:vAlign w:val="center"/>
            <w:hideMark/>
          </w:tcPr>
          <w:p w14:paraId="0B85C288"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25849E05" w14:textId="77777777" w:rsidR="00396C20" w:rsidRPr="009B7F9C" w:rsidRDefault="00396C20" w:rsidP="00A66203">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11</w:t>
            </w:r>
          </w:p>
        </w:tc>
        <w:tc>
          <w:tcPr>
            <w:tcW w:w="1631" w:type="pct"/>
            <w:vAlign w:val="center"/>
            <w:hideMark/>
          </w:tcPr>
          <w:p w14:paraId="6BAEEBA6" w14:textId="77777777" w:rsidR="00396C20" w:rsidRPr="009B7F9C" w:rsidRDefault="00396C20" w:rsidP="00642598">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Correas de sujeción</w:t>
            </w:r>
          </w:p>
        </w:tc>
        <w:tc>
          <w:tcPr>
            <w:tcW w:w="757" w:type="pct"/>
            <w:shd w:val="clear" w:color="000000" w:fill="FFFFFF"/>
            <w:vAlign w:val="center"/>
            <w:hideMark/>
          </w:tcPr>
          <w:p w14:paraId="3093243C" w14:textId="0CC59CC0" w:rsidR="00396C20" w:rsidRPr="009B7F9C" w:rsidRDefault="009B7F9C"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17E1DF0D"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F36B39D"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1BBC61BE" w14:textId="77777777" w:rsidTr="009B7F9C">
        <w:trPr>
          <w:trHeight w:val="600"/>
        </w:trPr>
        <w:tc>
          <w:tcPr>
            <w:tcW w:w="1079" w:type="pct"/>
            <w:vMerge/>
            <w:vAlign w:val="center"/>
            <w:hideMark/>
          </w:tcPr>
          <w:p w14:paraId="7EF28BB7"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9E6EDC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12</w:t>
            </w:r>
          </w:p>
        </w:tc>
        <w:tc>
          <w:tcPr>
            <w:tcW w:w="1631" w:type="pct"/>
            <w:vAlign w:val="center"/>
            <w:hideMark/>
          </w:tcPr>
          <w:p w14:paraId="6B3CF23D"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Camilla debe contar con sistema de antideslizamiento del colchón (Retención de colchón)</w:t>
            </w:r>
          </w:p>
        </w:tc>
        <w:tc>
          <w:tcPr>
            <w:tcW w:w="757" w:type="pct"/>
            <w:shd w:val="clear" w:color="000000" w:fill="FFFFFF"/>
            <w:vAlign w:val="center"/>
            <w:hideMark/>
          </w:tcPr>
          <w:p w14:paraId="1C25ED2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760870B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3CDA3F5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38A433FF" w14:textId="77777777" w:rsidTr="009B7F9C">
        <w:trPr>
          <w:trHeight w:val="600"/>
        </w:trPr>
        <w:tc>
          <w:tcPr>
            <w:tcW w:w="1079" w:type="pct"/>
            <w:vMerge/>
            <w:vAlign w:val="center"/>
            <w:hideMark/>
          </w:tcPr>
          <w:p w14:paraId="24FE82E7"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52F09954" w14:textId="77777777" w:rsidR="00396C20" w:rsidRPr="009B7F9C" w:rsidRDefault="00396C20" w:rsidP="00A66203">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13</w:t>
            </w:r>
          </w:p>
        </w:tc>
        <w:tc>
          <w:tcPr>
            <w:tcW w:w="1631" w:type="pct"/>
            <w:vAlign w:val="center"/>
            <w:hideMark/>
          </w:tcPr>
          <w:p w14:paraId="73371B4E" w14:textId="77777777" w:rsidR="00396C20" w:rsidRPr="009B7F9C" w:rsidRDefault="00396C20" w:rsidP="00642598">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Sistemas de ganchos o equivalente, para catéteres o bolsas de fluido</w:t>
            </w:r>
          </w:p>
        </w:tc>
        <w:tc>
          <w:tcPr>
            <w:tcW w:w="757" w:type="pct"/>
            <w:shd w:val="clear" w:color="000000" w:fill="FFFFFF"/>
            <w:vAlign w:val="center"/>
            <w:hideMark/>
          </w:tcPr>
          <w:p w14:paraId="241F7FD7" w14:textId="71810774" w:rsidR="00396C20" w:rsidRPr="009B7F9C" w:rsidRDefault="009B7F9C"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778225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6CB19AA"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3437C904" w14:textId="77777777" w:rsidTr="009B7F9C">
        <w:trPr>
          <w:trHeight w:val="600"/>
        </w:trPr>
        <w:tc>
          <w:tcPr>
            <w:tcW w:w="1079" w:type="pct"/>
            <w:vMerge/>
            <w:vAlign w:val="center"/>
            <w:hideMark/>
          </w:tcPr>
          <w:p w14:paraId="0E6BA20B"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523442C2" w14:textId="77777777" w:rsidR="00396C20" w:rsidRPr="009B7F9C" w:rsidRDefault="00396C20" w:rsidP="00A66203">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14</w:t>
            </w:r>
          </w:p>
        </w:tc>
        <w:tc>
          <w:tcPr>
            <w:tcW w:w="1631" w:type="pct"/>
            <w:vAlign w:val="center"/>
            <w:hideMark/>
          </w:tcPr>
          <w:p w14:paraId="39F1E03F" w14:textId="77777777" w:rsidR="00396C20" w:rsidRPr="009B7F9C" w:rsidRDefault="00396C20" w:rsidP="00642598">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Soporte para cilindro de oxígeno compatible con dimensiones del Hospital (72 cm de largo, incluido flujómetro y 11 cm de diámetro)</w:t>
            </w:r>
          </w:p>
        </w:tc>
        <w:tc>
          <w:tcPr>
            <w:tcW w:w="757" w:type="pct"/>
            <w:shd w:val="clear" w:color="000000" w:fill="FFFFFF"/>
            <w:vAlign w:val="center"/>
            <w:hideMark/>
          </w:tcPr>
          <w:p w14:paraId="0F34AD94" w14:textId="0FEA0900" w:rsidR="00396C20" w:rsidRPr="009B7F9C" w:rsidRDefault="009B7F9C"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72F3AE53"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973A2C3"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86AC249" w14:textId="77777777" w:rsidTr="009B7F9C">
        <w:trPr>
          <w:trHeight w:val="300"/>
        </w:trPr>
        <w:tc>
          <w:tcPr>
            <w:tcW w:w="1079" w:type="pct"/>
            <w:vMerge/>
            <w:vAlign w:val="center"/>
            <w:hideMark/>
          </w:tcPr>
          <w:p w14:paraId="5B275E71"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105EF38A"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15</w:t>
            </w:r>
          </w:p>
        </w:tc>
        <w:tc>
          <w:tcPr>
            <w:tcW w:w="1631" w:type="pct"/>
            <w:vAlign w:val="center"/>
            <w:hideMark/>
          </w:tcPr>
          <w:p w14:paraId="25B1AA7C"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Sistema antivuelco </w:t>
            </w:r>
          </w:p>
        </w:tc>
        <w:tc>
          <w:tcPr>
            <w:tcW w:w="757" w:type="pct"/>
            <w:shd w:val="clear" w:color="000000" w:fill="FFFFFF"/>
            <w:vAlign w:val="center"/>
            <w:hideMark/>
          </w:tcPr>
          <w:p w14:paraId="2BE6171D"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51172A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9673BB7"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71C724D1" w14:textId="77777777" w:rsidTr="009B7F9C">
        <w:trPr>
          <w:trHeight w:val="315"/>
        </w:trPr>
        <w:tc>
          <w:tcPr>
            <w:tcW w:w="1079" w:type="pct"/>
            <w:vMerge/>
            <w:vAlign w:val="center"/>
            <w:hideMark/>
          </w:tcPr>
          <w:p w14:paraId="02AC2617"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213E035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16</w:t>
            </w:r>
          </w:p>
        </w:tc>
        <w:tc>
          <w:tcPr>
            <w:tcW w:w="1631" w:type="pct"/>
            <w:vAlign w:val="center"/>
            <w:hideMark/>
          </w:tcPr>
          <w:p w14:paraId="63130948"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Asas de Empuje/Conducción desplegables/retráctiles/abatibles</w:t>
            </w:r>
          </w:p>
        </w:tc>
        <w:tc>
          <w:tcPr>
            <w:tcW w:w="757" w:type="pct"/>
            <w:shd w:val="clear" w:color="000000" w:fill="FFFFFF"/>
            <w:vAlign w:val="center"/>
            <w:hideMark/>
          </w:tcPr>
          <w:p w14:paraId="6C57F67B"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0597B90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8A2348F"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6F224345" w14:textId="77777777" w:rsidTr="009B7F9C">
        <w:trPr>
          <w:trHeight w:val="600"/>
        </w:trPr>
        <w:tc>
          <w:tcPr>
            <w:tcW w:w="1079" w:type="pct"/>
            <w:vMerge w:val="restart"/>
            <w:vAlign w:val="center"/>
            <w:hideMark/>
          </w:tcPr>
          <w:p w14:paraId="7FDC6214"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DIMENSIONES</w:t>
            </w:r>
          </w:p>
        </w:tc>
        <w:tc>
          <w:tcPr>
            <w:tcW w:w="189" w:type="pct"/>
            <w:shd w:val="clear" w:color="000000" w:fill="FFFFFF"/>
            <w:vAlign w:val="center"/>
            <w:hideMark/>
          </w:tcPr>
          <w:p w14:paraId="44AB98B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17</w:t>
            </w:r>
          </w:p>
        </w:tc>
        <w:tc>
          <w:tcPr>
            <w:tcW w:w="1631" w:type="pct"/>
            <w:vAlign w:val="center"/>
            <w:hideMark/>
          </w:tcPr>
          <w:p w14:paraId="060EA3A3"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Largo total (Sin extensión): Mayor o igual 210 cm, con un máximo aceptable de hasta 220 cm. </w:t>
            </w:r>
          </w:p>
        </w:tc>
        <w:tc>
          <w:tcPr>
            <w:tcW w:w="757" w:type="pct"/>
            <w:shd w:val="clear" w:color="000000" w:fill="FFFFFF"/>
            <w:vAlign w:val="center"/>
            <w:hideMark/>
          </w:tcPr>
          <w:p w14:paraId="7AA8610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8A042C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72FC842"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13DFA3BA" w14:textId="77777777" w:rsidTr="009B7F9C">
        <w:trPr>
          <w:trHeight w:val="600"/>
        </w:trPr>
        <w:tc>
          <w:tcPr>
            <w:tcW w:w="1079" w:type="pct"/>
            <w:vMerge/>
            <w:vAlign w:val="center"/>
            <w:hideMark/>
          </w:tcPr>
          <w:p w14:paraId="107BB038"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74241B73"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18</w:t>
            </w:r>
          </w:p>
        </w:tc>
        <w:tc>
          <w:tcPr>
            <w:tcW w:w="1631" w:type="pct"/>
            <w:vAlign w:val="center"/>
            <w:hideMark/>
          </w:tcPr>
          <w:p w14:paraId="283DF314"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Ancho total: Mayor o igual a 75 cm, con un máximo aceptable de 95 cm</w:t>
            </w:r>
          </w:p>
        </w:tc>
        <w:tc>
          <w:tcPr>
            <w:tcW w:w="757" w:type="pct"/>
            <w:shd w:val="clear" w:color="000000" w:fill="FFFFFF"/>
            <w:vAlign w:val="center"/>
            <w:hideMark/>
          </w:tcPr>
          <w:p w14:paraId="6BA31A1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B2D87D3"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CC099F8"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72CABEEF" w14:textId="77777777" w:rsidTr="009B7F9C">
        <w:trPr>
          <w:trHeight w:val="300"/>
        </w:trPr>
        <w:tc>
          <w:tcPr>
            <w:tcW w:w="1079" w:type="pct"/>
            <w:vMerge/>
            <w:vAlign w:val="center"/>
            <w:hideMark/>
          </w:tcPr>
          <w:p w14:paraId="0598C7E1"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5138A3C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19</w:t>
            </w:r>
          </w:p>
        </w:tc>
        <w:tc>
          <w:tcPr>
            <w:tcW w:w="1631" w:type="pct"/>
            <w:vAlign w:val="center"/>
            <w:hideMark/>
          </w:tcPr>
          <w:p w14:paraId="04F00D78"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Largo lecho: 190 cm o superior</w:t>
            </w:r>
          </w:p>
        </w:tc>
        <w:tc>
          <w:tcPr>
            <w:tcW w:w="757" w:type="pct"/>
            <w:shd w:val="clear" w:color="000000" w:fill="FFFFFF"/>
            <w:vAlign w:val="center"/>
            <w:hideMark/>
          </w:tcPr>
          <w:p w14:paraId="084177F5"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52A3B0CB"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6CC23DD3"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B227252" w14:textId="77777777" w:rsidTr="009B7F9C">
        <w:trPr>
          <w:trHeight w:val="300"/>
        </w:trPr>
        <w:tc>
          <w:tcPr>
            <w:tcW w:w="1079" w:type="pct"/>
            <w:vMerge/>
            <w:vAlign w:val="center"/>
            <w:hideMark/>
          </w:tcPr>
          <w:p w14:paraId="670BDD9E"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4D41EDE9"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20</w:t>
            </w:r>
          </w:p>
        </w:tc>
        <w:tc>
          <w:tcPr>
            <w:tcW w:w="1631" w:type="pct"/>
            <w:vAlign w:val="center"/>
            <w:hideMark/>
          </w:tcPr>
          <w:p w14:paraId="7550D29E"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Ancho lecho: 62 cm o superior</w:t>
            </w:r>
          </w:p>
        </w:tc>
        <w:tc>
          <w:tcPr>
            <w:tcW w:w="757" w:type="pct"/>
            <w:shd w:val="clear" w:color="000000" w:fill="FFFFFF"/>
            <w:vAlign w:val="center"/>
            <w:hideMark/>
          </w:tcPr>
          <w:p w14:paraId="38ACE27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5B79052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CC7E17E"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957C7BE" w14:textId="77777777" w:rsidTr="009B7F9C">
        <w:trPr>
          <w:trHeight w:val="300"/>
        </w:trPr>
        <w:tc>
          <w:tcPr>
            <w:tcW w:w="1079" w:type="pct"/>
            <w:vMerge/>
            <w:vAlign w:val="center"/>
            <w:hideMark/>
          </w:tcPr>
          <w:p w14:paraId="63887B92"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5F96A55"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21</w:t>
            </w:r>
          </w:p>
        </w:tc>
        <w:tc>
          <w:tcPr>
            <w:tcW w:w="1631" w:type="pct"/>
            <w:vAlign w:val="center"/>
            <w:hideMark/>
          </w:tcPr>
          <w:p w14:paraId="4C70EDA2"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Altura Mínima: mayor o igual a 50 cm</w:t>
            </w:r>
          </w:p>
        </w:tc>
        <w:tc>
          <w:tcPr>
            <w:tcW w:w="757" w:type="pct"/>
            <w:shd w:val="clear" w:color="000000" w:fill="FFFFFF"/>
            <w:vAlign w:val="center"/>
            <w:hideMark/>
          </w:tcPr>
          <w:p w14:paraId="235946E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300F636"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6F2529A"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9642884" w14:textId="77777777" w:rsidTr="009B7F9C">
        <w:trPr>
          <w:trHeight w:val="315"/>
        </w:trPr>
        <w:tc>
          <w:tcPr>
            <w:tcW w:w="1079" w:type="pct"/>
            <w:vMerge/>
            <w:vAlign w:val="center"/>
            <w:hideMark/>
          </w:tcPr>
          <w:p w14:paraId="1796B026"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AF0596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22</w:t>
            </w:r>
          </w:p>
        </w:tc>
        <w:tc>
          <w:tcPr>
            <w:tcW w:w="1631" w:type="pct"/>
            <w:vAlign w:val="center"/>
            <w:hideMark/>
          </w:tcPr>
          <w:p w14:paraId="41A295B7"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Altura Máxima: menor o igual a 92 cm</w:t>
            </w:r>
          </w:p>
        </w:tc>
        <w:tc>
          <w:tcPr>
            <w:tcW w:w="757" w:type="pct"/>
            <w:shd w:val="clear" w:color="000000" w:fill="FFFFFF"/>
            <w:vAlign w:val="center"/>
            <w:hideMark/>
          </w:tcPr>
          <w:p w14:paraId="15566A65"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F3C612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3A682BC6"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F0FC2B9" w14:textId="77777777" w:rsidTr="009B7F9C">
        <w:trPr>
          <w:trHeight w:val="300"/>
        </w:trPr>
        <w:tc>
          <w:tcPr>
            <w:tcW w:w="1079" w:type="pct"/>
            <w:vMerge w:val="restart"/>
            <w:shd w:val="clear" w:color="000000" w:fill="FFFFFF"/>
            <w:vAlign w:val="center"/>
            <w:hideMark/>
          </w:tcPr>
          <w:p w14:paraId="227324C6"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BARANDAS</w:t>
            </w:r>
          </w:p>
        </w:tc>
        <w:tc>
          <w:tcPr>
            <w:tcW w:w="189" w:type="pct"/>
            <w:shd w:val="clear" w:color="000000" w:fill="FFFFFF"/>
            <w:vAlign w:val="center"/>
            <w:hideMark/>
          </w:tcPr>
          <w:p w14:paraId="36568B15"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23</w:t>
            </w:r>
          </w:p>
        </w:tc>
        <w:tc>
          <w:tcPr>
            <w:tcW w:w="1631" w:type="pct"/>
            <w:vAlign w:val="center"/>
            <w:hideMark/>
          </w:tcPr>
          <w:p w14:paraId="31228596"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Número de Secciones: 1</w:t>
            </w:r>
          </w:p>
        </w:tc>
        <w:tc>
          <w:tcPr>
            <w:tcW w:w="757" w:type="pct"/>
            <w:shd w:val="clear" w:color="000000" w:fill="FFFFFF"/>
            <w:vAlign w:val="center"/>
            <w:hideMark/>
          </w:tcPr>
          <w:p w14:paraId="146BA6F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00F1BCB6"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4E1373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B19DB04" w14:textId="77777777" w:rsidTr="009B7F9C">
        <w:trPr>
          <w:trHeight w:val="300"/>
        </w:trPr>
        <w:tc>
          <w:tcPr>
            <w:tcW w:w="1079" w:type="pct"/>
            <w:vMerge/>
            <w:vAlign w:val="center"/>
            <w:hideMark/>
          </w:tcPr>
          <w:p w14:paraId="7AAE09AC"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1B5FCDB"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24</w:t>
            </w:r>
          </w:p>
        </w:tc>
        <w:tc>
          <w:tcPr>
            <w:tcW w:w="1631" w:type="pct"/>
            <w:vAlign w:val="center"/>
            <w:hideMark/>
          </w:tcPr>
          <w:p w14:paraId="3DB20A4B"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Altura mínima de 30 cms a 40 cms</w:t>
            </w:r>
          </w:p>
        </w:tc>
        <w:tc>
          <w:tcPr>
            <w:tcW w:w="757" w:type="pct"/>
            <w:shd w:val="clear" w:color="000000" w:fill="FFFFFF"/>
            <w:vAlign w:val="center"/>
            <w:hideMark/>
          </w:tcPr>
          <w:p w14:paraId="7241A395"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5B2D6EC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8FFDEF8"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7D827EB0" w14:textId="77777777" w:rsidTr="009B7F9C">
        <w:trPr>
          <w:trHeight w:val="315"/>
        </w:trPr>
        <w:tc>
          <w:tcPr>
            <w:tcW w:w="1079" w:type="pct"/>
            <w:vMerge/>
            <w:vAlign w:val="center"/>
            <w:hideMark/>
          </w:tcPr>
          <w:p w14:paraId="79F3D2EF"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19F01AA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25</w:t>
            </w:r>
          </w:p>
        </w:tc>
        <w:tc>
          <w:tcPr>
            <w:tcW w:w="1631" w:type="pct"/>
            <w:vAlign w:val="center"/>
            <w:hideMark/>
          </w:tcPr>
          <w:p w14:paraId="2B3B4E03" w14:textId="77777777" w:rsidR="00396C20" w:rsidRPr="00546038" w:rsidRDefault="00396C20" w:rsidP="00642598">
            <w:pPr>
              <w:spacing w:after="0" w:line="240" w:lineRule="auto"/>
              <w:jc w:val="both"/>
              <w:rPr>
                <w:rFonts w:ascii="Arial" w:eastAsia="Times New Roman" w:hAnsi="Arial" w:cs="Arial"/>
                <w:color w:val="000000"/>
                <w:sz w:val="20"/>
                <w:szCs w:val="20"/>
                <w:lang w:eastAsia="es-ES"/>
              </w:rPr>
            </w:pPr>
            <w:r w:rsidRPr="00546038">
              <w:rPr>
                <w:rFonts w:ascii="Arial" w:eastAsia="Times New Roman" w:hAnsi="Arial" w:cs="Arial"/>
                <w:color w:val="000000"/>
                <w:sz w:val="20"/>
                <w:szCs w:val="20"/>
                <w:lang w:eastAsia="es-ES"/>
              </w:rPr>
              <w:t>Plegables con seguro de bloqueo</w:t>
            </w:r>
          </w:p>
        </w:tc>
        <w:tc>
          <w:tcPr>
            <w:tcW w:w="757" w:type="pct"/>
            <w:shd w:val="clear" w:color="000000" w:fill="FFFFFF"/>
            <w:vAlign w:val="center"/>
            <w:hideMark/>
          </w:tcPr>
          <w:p w14:paraId="1D2C9EA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53CF7D8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A0E9BF9"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6847BCEA" w14:textId="77777777" w:rsidTr="009B7F9C">
        <w:trPr>
          <w:trHeight w:val="300"/>
        </w:trPr>
        <w:tc>
          <w:tcPr>
            <w:tcW w:w="1079" w:type="pct"/>
            <w:vMerge w:val="restart"/>
            <w:shd w:val="clear" w:color="000000" w:fill="FFFFFF"/>
            <w:vAlign w:val="center"/>
            <w:hideMark/>
          </w:tcPr>
          <w:p w14:paraId="124320F9"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DESPLAZAMIENTO, AJUSTE Y FLEXIBILIDAD</w:t>
            </w:r>
          </w:p>
        </w:tc>
        <w:tc>
          <w:tcPr>
            <w:tcW w:w="189" w:type="pct"/>
            <w:shd w:val="clear" w:color="000000" w:fill="FFFFFF"/>
            <w:vAlign w:val="center"/>
            <w:hideMark/>
          </w:tcPr>
          <w:p w14:paraId="3454ADD3"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26</w:t>
            </w:r>
          </w:p>
        </w:tc>
        <w:tc>
          <w:tcPr>
            <w:tcW w:w="1631" w:type="pct"/>
            <w:vAlign w:val="center"/>
            <w:hideMark/>
          </w:tcPr>
          <w:p w14:paraId="2F9D486D"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Inclinación de respaldo mayor o igual a 80°</w:t>
            </w:r>
          </w:p>
        </w:tc>
        <w:tc>
          <w:tcPr>
            <w:tcW w:w="757" w:type="pct"/>
            <w:shd w:val="clear" w:color="000000" w:fill="FFFFFF"/>
            <w:vAlign w:val="center"/>
            <w:hideMark/>
          </w:tcPr>
          <w:p w14:paraId="3FF0501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013D820A"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FB25A87"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332BE56" w14:textId="77777777" w:rsidTr="009B7F9C">
        <w:trPr>
          <w:trHeight w:val="300"/>
        </w:trPr>
        <w:tc>
          <w:tcPr>
            <w:tcW w:w="1079" w:type="pct"/>
            <w:vMerge/>
            <w:vAlign w:val="center"/>
            <w:hideMark/>
          </w:tcPr>
          <w:p w14:paraId="23275A7A"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7C6C70C"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27</w:t>
            </w:r>
          </w:p>
        </w:tc>
        <w:tc>
          <w:tcPr>
            <w:tcW w:w="1631" w:type="pct"/>
            <w:vAlign w:val="center"/>
            <w:hideMark/>
          </w:tcPr>
          <w:p w14:paraId="5FCEF132"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Altura regulable por sistema hidráulico operado por pedales.</w:t>
            </w:r>
          </w:p>
        </w:tc>
        <w:tc>
          <w:tcPr>
            <w:tcW w:w="757" w:type="pct"/>
            <w:shd w:val="clear" w:color="000000" w:fill="FFFFFF"/>
            <w:vAlign w:val="center"/>
            <w:hideMark/>
          </w:tcPr>
          <w:p w14:paraId="21080334"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4B6F94EB"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12B0C999"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34E2017" w14:textId="77777777" w:rsidTr="009B7F9C">
        <w:trPr>
          <w:trHeight w:val="300"/>
        </w:trPr>
        <w:tc>
          <w:tcPr>
            <w:tcW w:w="1079" w:type="pct"/>
            <w:vMerge/>
            <w:vAlign w:val="center"/>
            <w:hideMark/>
          </w:tcPr>
          <w:p w14:paraId="6CBCB538"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1E81063A"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28</w:t>
            </w:r>
          </w:p>
        </w:tc>
        <w:tc>
          <w:tcPr>
            <w:tcW w:w="1631" w:type="pct"/>
            <w:vAlign w:val="center"/>
            <w:hideMark/>
          </w:tcPr>
          <w:p w14:paraId="56D8B3AA"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Trendelenburg mayor o igual  12° </w:t>
            </w:r>
          </w:p>
        </w:tc>
        <w:tc>
          <w:tcPr>
            <w:tcW w:w="757" w:type="pct"/>
            <w:shd w:val="clear" w:color="000000" w:fill="FFFFFF"/>
            <w:vAlign w:val="center"/>
            <w:hideMark/>
          </w:tcPr>
          <w:p w14:paraId="52715D5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217CC7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60BF1F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1056330" w14:textId="77777777" w:rsidTr="009B7F9C">
        <w:trPr>
          <w:trHeight w:val="315"/>
        </w:trPr>
        <w:tc>
          <w:tcPr>
            <w:tcW w:w="1079" w:type="pct"/>
            <w:vMerge/>
            <w:vAlign w:val="center"/>
            <w:hideMark/>
          </w:tcPr>
          <w:p w14:paraId="7731F542"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529ADC30"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29</w:t>
            </w:r>
          </w:p>
        </w:tc>
        <w:tc>
          <w:tcPr>
            <w:tcW w:w="1631" w:type="pct"/>
            <w:vAlign w:val="center"/>
            <w:hideMark/>
          </w:tcPr>
          <w:p w14:paraId="19FDF6FB"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Trendelenburg Inverso mayor o igual 12°</w:t>
            </w:r>
          </w:p>
        </w:tc>
        <w:tc>
          <w:tcPr>
            <w:tcW w:w="757" w:type="pct"/>
            <w:shd w:val="clear" w:color="000000" w:fill="FFFFFF"/>
            <w:vAlign w:val="center"/>
            <w:hideMark/>
          </w:tcPr>
          <w:p w14:paraId="3EF8B0F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5AA770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7A6472D"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0FD206C" w14:textId="77777777" w:rsidTr="009B7F9C">
        <w:trPr>
          <w:trHeight w:val="300"/>
        </w:trPr>
        <w:tc>
          <w:tcPr>
            <w:tcW w:w="1079" w:type="pct"/>
            <w:vMerge w:val="restart"/>
            <w:shd w:val="clear" w:color="000000" w:fill="FFFFFF"/>
            <w:vAlign w:val="center"/>
            <w:hideMark/>
          </w:tcPr>
          <w:p w14:paraId="66BAFA1B"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 xml:space="preserve">RUEDAS </w:t>
            </w:r>
          </w:p>
        </w:tc>
        <w:tc>
          <w:tcPr>
            <w:tcW w:w="189" w:type="pct"/>
            <w:shd w:val="clear" w:color="000000" w:fill="FFFFFF"/>
            <w:vAlign w:val="center"/>
            <w:hideMark/>
          </w:tcPr>
          <w:p w14:paraId="2E19DD90"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30</w:t>
            </w:r>
          </w:p>
        </w:tc>
        <w:tc>
          <w:tcPr>
            <w:tcW w:w="1631" w:type="pct"/>
            <w:vAlign w:val="center"/>
            <w:hideMark/>
          </w:tcPr>
          <w:p w14:paraId="3155AB8A"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4 ruedas antiestáticas simple o doble</w:t>
            </w:r>
          </w:p>
        </w:tc>
        <w:tc>
          <w:tcPr>
            <w:tcW w:w="757" w:type="pct"/>
            <w:shd w:val="clear" w:color="000000" w:fill="FFFFFF"/>
            <w:vAlign w:val="center"/>
            <w:hideMark/>
          </w:tcPr>
          <w:p w14:paraId="3EA298E3"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7ED0087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DE0B7F0"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DD84CA5" w14:textId="77777777" w:rsidTr="009B7F9C">
        <w:trPr>
          <w:trHeight w:val="300"/>
        </w:trPr>
        <w:tc>
          <w:tcPr>
            <w:tcW w:w="1079" w:type="pct"/>
            <w:vMerge/>
            <w:vAlign w:val="center"/>
            <w:hideMark/>
          </w:tcPr>
          <w:p w14:paraId="09D1857C"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45FAAD01"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31</w:t>
            </w:r>
          </w:p>
        </w:tc>
        <w:tc>
          <w:tcPr>
            <w:tcW w:w="1631" w:type="pct"/>
            <w:vAlign w:val="center"/>
            <w:hideMark/>
          </w:tcPr>
          <w:p w14:paraId="3CCBE53B"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Tamaño mínimo de rueda (Diámetro): mayor o igual 20 cm</w:t>
            </w:r>
          </w:p>
        </w:tc>
        <w:tc>
          <w:tcPr>
            <w:tcW w:w="757" w:type="pct"/>
            <w:shd w:val="clear" w:color="000000" w:fill="FFFFFF"/>
            <w:vAlign w:val="center"/>
            <w:hideMark/>
          </w:tcPr>
          <w:p w14:paraId="7525CCC4"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462D6E3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7EA2D4A"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6851A895" w14:textId="77777777" w:rsidTr="009B7F9C">
        <w:trPr>
          <w:trHeight w:val="315"/>
        </w:trPr>
        <w:tc>
          <w:tcPr>
            <w:tcW w:w="1079" w:type="pct"/>
            <w:vMerge/>
            <w:vAlign w:val="center"/>
            <w:hideMark/>
          </w:tcPr>
          <w:p w14:paraId="7E012AD5"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DD525DE"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32</w:t>
            </w:r>
          </w:p>
        </w:tc>
        <w:tc>
          <w:tcPr>
            <w:tcW w:w="1631" w:type="pct"/>
            <w:vAlign w:val="center"/>
            <w:hideMark/>
          </w:tcPr>
          <w:p w14:paraId="451A6C1F"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Con sistema de freno central</w:t>
            </w:r>
          </w:p>
        </w:tc>
        <w:tc>
          <w:tcPr>
            <w:tcW w:w="757" w:type="pct"/>
            <w:shd w:val="clear" w:color="000000" w:fill="FFFFFF"/>
            <w:vAlign w:val="center"/>
            <w:hideMark/>
          </w:tcPr>
          <w:p w14:paraId="21B2BD2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10E42A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B1ED15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17AD9D3" w14:textId="77777777" w:rsidTr="009B7F9C">
        <w:trPr>
          <w:trHeight w:val="300"/>
        </w:trPr>
        <w:tc>
          <w:tcPr>
            <w:tcW w:w="1079" w:type="pct"/>
            <w:vMerge w:val="restart"/>
            <w:vAlign w:val="center"/>
            <w:hideMark/>
          </w:tcPr>
          <w:p w14:paraId="1FBD3BF7"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COLCHONETA</w:t>
            </w:r>
          </w:p>
        </w:tc>
        <w:tc>
          <w:tcPr>
            <w:tcW w:w="189" w:type="pct"/>
            <w:shd w:val="clear" w:color="000000" w:fill="FFFFFF"/>
            <w:vAlign w:val="center"/>
            <w:hideMark/>
          </w:tcPr>
          <w:p w14:paraId="39B2326C"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33</w:t>
            </w:r>
          </w:p>
        </w:tc>
        <w:tc>
          <w:tcPr>
            <w:tcW w:w="1631" w:type="pct"/>
            <w:vAlign w:val="center"/>
            <w:hideMark/>
          </w:tcPr>
          <w:p w14:paraId="04451BD9"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Colchoneta viscoelásticos, por cada camilla</w:t>
            </w:r>
          </w:p>
        </w:tc>
        <w:tc>
          <w:tcPr>
            <w:tcW w:w="757" w:type="pct"/>
            <w:shd w:val="clear" w:color="000000" w:fill="FFFFFF"/>
            <w:vAlign w:val="center"/>
            <w:hideMark/>
          </w:tcPr>
          <w:p w14:paraId="6A4A19AA"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7C773B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9ADF41C"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845C555" w14:textId="77777777" w:rsidTr="009B7F9C">
        <w:trPr>
          <w:trHeight w:val="600"/>
        </w:trPr>
        <w:tc>
          <w:tcPr>
            <w:tcW w:w="1079" w:type="pct"/>
            <w:vMerge/>
            <w:vAlign w:val="center"/>
            <w:hideMark/>
          </w:tcPr>
          <w:p w14:paraId="01032CAD"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71D5A516"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34</w:t>
            </w:r>
          </w:p>
        </w:tc>
        <w:tc>
          <w:tcPr>
            <w:tcW w:w="1631" w:type="pct"/>
            <w:vAlign w:val="center"/>
            <w:hideMark/>
          </w:tcPr>
          <w:p w14:paraId="2C2B3EB2"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Cubierta impermeable, que a su vez permita disminuir la humedad en el cuerpo del paciente</w:t>
            </w:r>
          </w:p>
        </w:tc>
        <w:tc>
          <w:tcPr>
            <w:tcW w:w="757" w:type="pct"/>
            <w:shd w:val="clear" w:color="000000" w:fill="FFFFFF"/>
            <w:vAlign w:val="center"/>
            <w:hideMark/>
          </w:tcPr>
          <w:p w14:paraId="121101D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18154E7"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49A2DEAF"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99C7FE0" w14:textId="77777777" w:rsidTr="009B7F9C">
        <w:trPr>
          <w:trHeight w:val="600"/>
        </w:trPr>
        <w:tc>
          <w:tcPr>
            <w:tcW w:w="1079" w:type="pct"/>
            <w:vMerge/>
            <w:vAlign w:val="center"/>
            <w:hideMark/>
          </w:tcPr>
          <w:p w14:paraId="77AFF49D"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344827B8"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35</w:t>
            </w:r>
          </w:p>
        </w:tc>
        <w:tc>
          <w:tcPr>
            <w:tcW w:w="1631" w:type="pct"/>
            <w:vAlign w:val="center"/>
            <w:hideMark/>
          </w:tcPr>
          <w:p w14:paraId="4F287AE9" w14:textId="77777777" w:rsidR="00396C20" w:rsidRPr="00A66203" w:rsidRDefault="00396C20" w:rsidP="00642598">
            <w:pPr>
              <w:spacing w:after="0" w:line="240" w:lineRule="auto"/>
              <w:jc w:val="both"/>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Costuras selladas a fluidos: orgánicos, contaminantes y de limpieza.</w:t>
            </w:r>
          </w:p>
        </w:tc>
        <w:tc>
          <w:tcPr>
            <w:tcW w:w="757" w:type="pct"/>
            <w:shd w:val="clear" w:color="000000" w:fill="FFFFFF"/>
            <w:vAlign w:val="center"/>
            <w:hideMark/>
          </w:tcPr>
          <w:p w14:paraId="5F0017E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1A20244"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F3D9C27"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F73D2D0" w14:textId="77777777" w:rsidTr="009B7F9C">
        <w:trPr>
          <w:trHeight w:val="300"/>
        </w:trPr>
        <w:tc>
          <w:tcPr>
            <w:tcW w:w="1079" w:type="pct"/>
            <w:vMerge/>
            <w:vAlign w:val="center"/>
            <w:hideMark/>
          </w:tcPr>
          <w:p w14:paraId="63E289F1"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4D2CD07"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36</w:t>
            </w:r>
          </w:p>
        </w:tc>
        <w:tc>
          <w:tcPr>
            <w:tcW w:w="1631" w:type="pct"/>
            <w:vAlign w:val="center"/>
            <w:hideMark/>
          </w:tcPr>
          <w:p w14:paraId="26103D4B"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Altura mayor o igual a 10 cm </w:t>
            </w:r>
          </w:p>
        </w:tc>
        <w:tc>
          <w:tcPr>
            <w:tcW w:w="757" w:type="pct"/>
            <w:shd w:val="clear" w:color="000000" w:fill="FFFFFF"/>
            <w:vAlign w:val="center"/>
            <w:hideMark/>
          </w:tcPr>
          <w:p w14:paraId="580C1F1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412969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38271C42"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03054760" w14:textId="77777777" w:rsidTr="009B7F9C">
        <w:trPr>
          <w:trHeight w:val="1215"/>
        </w:trPr>
        <w:tc>
          <w:tcPr>
            <w:tcW w:w="1079" w:type="pct"/>
            <w:vMerge/>
            <w:vAlign w:val="center"/>
            <w:hideMark/>
          </w:tcPr>
          <w:p w14:paraId="296B504D"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14F4728A"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37</w:t>
            </w:r>
          </w:p>
        </w:tc>
        <w:tc>
          <w:tcPr>
            <w:tcW w:w="1631" w:type="pct"/>
            <w:vAlign w:val="center"/>
            <w:hideMark/>
          </w:tcPr>
          <w:p w14:paraId="00DAE670"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Colchoneta anti-flama, libre de látex, antiestática, cubierta colchoneta lavable y desinfectarle, resistente que pueda ser limpiada con solución de cloro de 5.000 ppm x 1000 ml, anti-bacterial y anti-fúngicas. </w:t>
            </w:r>
          </w:p>
        </w:tc>
        <w:tc>
          <w:tcPr>
            <w:tcW w:w="757" w:type="pct"/>
            <w:shd w:val="clear" w:color="000000" w:fill="FFFFFF"/>
            <w:vAlign w:val="center"/>
            <w:hideMark/>
          </w:tcPr>
          <w:p w14:paraId="68C7030B"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5CCAB3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07D149B5"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50D6C133" w14:textId="77777777" w:rsidTr="009B7F9C">
        <w:trPr>
          <w:trHeight w:val="300"/>
        </w:trPr>
        <w:tc>
          <w:tcPr>
            <w:tcW w:w="1079" w:type="pct"/>
            <w:vMerge w:val="restart"/>
            <w:shd w:val="clear" w:color="000000" w:fill="FFFFFF"/>
            <w:vAlign w:val="center"/>
            <w:hideMark/>
          </w:tcPr>
          <w:p w14:paraId="7C8FDE33"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CERTIFICACIONES</w:t>
            </w:r>
          </w:p>
        </w:tc>
        <w:tc>
          <w:tcPr>
            <w:tcW w:w="189" w:type="pct"/>
            <w:shd w:val="clear" w:color="000000" w:fill="FFFFFF"/>
            <w:vAlign w:val="center"/>
            <w:hideMark/>
          </w:tcPr>
          <w:p w14:paraId="364C50CD"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38</w:t>
            </w:r>
          </w:p>
        </w:tc>
        <w:tc>
          <w:tcPr>
            <w:tcW w:w="1631" w:type="pct"/>
            <w:vAlign w:val="center"/>
            <w:hideMark/>
          </w:tcPr>
          <w:p w14:paraId="28C4A636"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FDA o CE</w:t>
            </w:r>
          </w:p>
        </w:tc>
        <w:tc>
          <w:tcPr>
            <w:tcW w:w="757" w:type="pct"/>
            <w:shd w:val="clear" w:color="000000" w:fill="FFFFFF"/>
            <w:vAlign w:val="center"/>
            <w:hideMark/>
          </w:tcPr>
          <w:p w14:paraId="1B292203"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140A900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44331B4"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8CFCDC5" w14:textId="77777777" w:rsidTr="009B7F9C">
        <w:trPr>
          <w:trHeight w:val="315"/>
        </w:trPr>
        <w:tc>
          <w:tcPr>
            <w:tcW w:w="1079" w:type="pct"/>
            <w:vMerge/>
            <w:vAlign w:val="center"/>
            <w:hideMark/>
          </w:tcPr>
          <w:p w14:paraId="59BE9047"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7EB1C9F5"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39</w:t>
            </w:r>
          </w:p>
        </w:tc>
        <w:tc>
          <w:tcPr>
            <w:tcW w:w="1631" w:type="pct"/>
            <w:vAlign w:val="center"/>
            <w:hideMark/>
          </w:tcPr>
          <w:p w14:paraId="059DB7DD"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ISO 13485</w:t>
            </w:r>
          </w:p>
        </w:tc>
        <w:tc>
          <w:tcPr>
            <w:tcW w:w="757" w:type="pct"/>
            <w:shd w:val="clear" w:color="000000" w:fill="FFFFFF"/>
            <w:vAlign w:val="center"/>
            <w:hideMark/>
          </w:tcPr>
          <w:p w14:paraId="0EA35681"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B3A55B3"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7F68EC3"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367F92ED" w14:textId="77777777" w:rsidTr="009B7F9C">
        <w:trPr>
          <w:trHeight w:val="300"/>
        </w:trPr>
        <w:tc>
          <w:tcPr>
            <w:tcW w:w="1079" w:type="pct"/>
            <w:vMerge w:val="restart"/>
            <w:shd w:val="clear" w:color="000000" w:fill="FFFFFF"/>
            <w:vAlign w:val="center"/>
            <w:hideMark/>
          </w:tcPr>
          <w:p w14:paraId="6715CD04"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DOCUMENTOS A ADJUNTAR</w:t>
            </w:r>
          </w:p>
        </w:tc>
        <w:tc>
          <w:tcPr>
            <w:tcW w:w="189" w:type="pct"/>
            <w:shd w:val="clear" w:color="000000" w:fill="FFFFFF"/>
            <w:vAlign w:val="center"/>
            <w:hideMark/>
          </w:tcPr>
          <w:p w14:paraId="4A66F31C"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40</w:t>
            </w:r>
          </w:p>
        </w:tc>
        <w:tc>
          <w:tcPr>
            <w:tcW w:w="1631" w:type="pct"/>
            <w:vAlign w:val="center"/>
            <w:hideMark/>
          </w:tcPr>
          <w:p w14:paraId="6A895F26"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Adjuntar Protocolo y programa de Mantenimiento Preventivo</w:t>
            </w:r>
          </w:p>
        </w:tc>
        <w:tc>
          <w:tcPr>
            <w:tcW w:w="757" w:type="pct"/>
            <w:shd w:val="clear" w:color="000000" w:fill="FFFFFF"/>
            <w:vAlign w:val="center"/>
            <w:hideMark/>
          </w:tcPr>
          <w:p w14:paraId="331416D0"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24BBF385"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979F381"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1DE21B05" w14:textId="77777777" w:rsidTr="009B7F9C">
        <w:trPr>
          <w:trHeight w:val="600"/>
        </w:trPr>
        <w:tc>
          <w:tcPr>
            <w:tcW w:w="1079" w:type="pct"/>
            <w:vMerge/>
            <w:vAlign w:val="center"/>
            <w:hideMark/>
          </w:tcPr>
          <w:p w14:paraId="573459A0"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E5F2C90"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41</w:t>
            </w:r>
          </w:p>
        </w:tc>
        <w:tc>
          <w:tcPr>
            <w:tcW w:w="1631" w:type="pct"/>
            <w:vAlign w:val="center"/>
            <w:hideMark/>
          </w:tcPr>
          <w:p w14:paraId="743D5731"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Certificado o compromiso entrega de manuales técnicos y usuario, en formato digital.</w:t>
            </w:r>
          </w:p>
        </w:tc>
        <w:tc>
          <w:tcPr>
            <w:tcW w:w="757" w:type="pct"/>
            <w:shd w:val="clear" w:color="000000" w:fill="FFFFFF"/>
            <w:vAlign w:val="center"/>
            <w:hideMark/>
          </w:tcPr>
          <w:p w14:paraId="7046EC8E"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6BEE0A3B"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260B6302"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24A00253" w14:textId="77777777" w:rsidTr="009B7F9C">
        <w:trPr>
          <w:trHeight w:val="900"/>
        </w:trPr>
        <w:tc>
          <w:tcPr>
            <w:tcW w:w="1079" w:type="pct"/>
            <w:vMerge/>
            <w:vAlign w:val="center"/>
            <w:hideMark/>
          </w:tcPr>
          <w:p w14:paraId="063359C0"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7B06C070"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42</w:t>
            </w:r>
          </w:p>
        </w:tc>
        <w:tc>
          <w:tcPr>
            <w:tcW w:w="1631" w:type="pct"/>
            <w:vAlign w:val="center"/>
            <w:hideMark/>
          </w:tcPr>
          <w:p w14:paraId="4D11708A"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xml:space="preserve">Certificado o compromiso que confirme disponibilidad de durante 10 años de partes, piezas o repuestos y servicio técnico </w:t>
            </w:r>
            <w:r w:rsidRPr="00A66203">
              <w:rPr>
                <w:rFonts w:ascii="Arial" w:eastAsia="Times New Roman" w:hAnsi="Arial" w:cs="Arial"/>
                <w:color w:val="000000"/>
                <w:sz w:val="20"/>
                <w:szCs w:val="20"/>
                <w:lang w:eastAsia="es-ES"/>
              </w:rPr>
              <w:lastRenderedPageBreak/>
              <w:t>durante todo el periodo de vida útil del equipo.</w:t>
            </w:r>
          </w:p>
        </w:tc>
        <w:tc>
          <w:tcPr>
            <w:tcW w:w="757" w:type="pct"/>
            <w:shd w:val="clear" w:color="000000" w:fill="FFFFFF"/>
            <w:vAlign w:val="center"/>
            <w:hideMark/>
          </w:tcPr>
          <w:p w14:paraId="31172EA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lastRenderedPageBreak/>
              <w:t>SI</w:t>
            </w:r>
          </w:p>
        </w:tc>
        <w:tc>
          <w:tcPr>
            <w:tcW w:w="516" w:type="pct"/>
            <w:shd w:val="clear" w:color="000000" w:fill="FFFFFF"/>
            <w:vAlign w:val="center"/>
            <w:hideMark/>
          </w:tcPr>
          <w:p w14:paraId="6166AD2A"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3B0E09F0"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47437E34" w14:textId="77777777" w:rsidTr="009B7F9C">
        <w:trPr>
          <w:trHeight w:val="1800"/>
        </w:trPr>
        <w:tc>
          <w:tcPr>
            <w:tcW w:w="1079" w:type="pct"/>
            <w:vMerge/>
            <w:vAlign w:val="center"/>
            <w:hideMark/>
          </w:tcPr>
          <w:p w14:paraId="2985DE3B"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0FAB3A21"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43</w:t>
            </w:r>
          </w:p>
        </w:tc>
        <w:tc>
          <w:tcPr>
            <w:tcW w:w="1631" w:type="pct"/>
            <w:vAlign w:val="center"/>
            <w:hideMark/>
          </w:tcPr>
          <w:p w14:paraId="36E1BC69"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Certificado o compromiso de capacitación usuaria, la cual debe contener como mínimo entrega de documentos para formación, limpieza y mantenimiento básico a nivel usuario y técnico, y presentaciones digitales para entrenamiento. Además de compromiso de capacitación técnica para la Unidad de Equipos Médicos.</w:t>
            </w:r>
          </w:p>
        </w:tc>
        <w:tc>
          <w:tcPr>
            <w:tcW w:w="757" w:type="pct"/>
            <w:shd w:val="clear" w:color="000000" w:fill="FFFFFF"/>
            <w:vAlign w:val="center"/>
            <w:hideMark/>
          </w:tcPr>
          <w:p w14:paraId="0D05D95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470C118"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64AC764E"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73A261BC" w14:textId="77777777" w:rsidTr="009B7F9C">
        <w:trPr>
          <w:trHeight w:val="900"/>
        </w:trPr>
        <w:tc>
          <w:tcPr>
            <w:tcW w:w="1079" w:type="pct"/>
            <w:vMerge/>
            <w:vAlign w:val="center"/>
            <w:hideMark/>
          </w:tcPr>
          <w:p w14:paraId="034D7200"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4D1B2D0F"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44</w:t>
            </w:r>
          </w:p>
        </w:tc>
        <w:tc>
          <w:tcPr>
            <w:tcW w:w="1631" w:type="pct"/>
            <w:vAlign w:val="center"/>
            <w:hideMark/>
          </w:tcPr>
          <w:p w14:paraId="269C8819"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Se debe incluir todos los accesorios necesarios para dejar operativos todas las funciones del equipo en su totalidad, inclusive los ofertados adicionalmente.</w:t>
            </w:r>
          </w:p>
        </w:tc>
        <w:tc>
          <w:tcPr>
            <w:tcW w:w="757" w:type="pct"/>
            <w:shd w:val="clear" w:color="000000" w:fill="FFFFFF"/>
            <w:vAlign w:val="center"/>
            <w:hideMark/>
          </w:tcPr>
          <w:p w14:paraId="5E1DE3EC"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3BBDC175"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79B36E7B"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A66203" w14:paraId="32CD2552" w14:textId="77777777" w:rsidTr="009B7F9C">
        <w:trPr>
          <w:trHeight w:val="615"/>
        </w:trPr>
        <w:tc>
          <w:tcPr>
            <w:tcW w:w="1079" w:type="pct"/>
            <w:vMerge/>
            <w:vAlign w:val="center"/>
            <w:hideMark/>
          </w:tcPr>
          <w:p w14:paraId="378C6FA5" w14:textId="77777777" w:rsidR="00396C20" w:rsidRPr="00A66203" w:rsidRDefault="00396C20" w:rsidP="00A66203">
            <w:pPr>
              <w:spacing w:after="0" w:line="240" w:lineRule="auto"/>
              <w:rPr>
                <w:rFonts w:ascii="Arial" w:eastAsia="Times New Roman" w:hAnsi="Arial" w:cs="Arial"/>
                <w:b/>
                <w:bCs/>
                <w:color w:val="000000"/>
                <w:sz w:val="20"/>
                <w:szCs w:val="20"/>
                <w:lang w:eastAsia="es-ES"/>
              </w:rPr>
            </w:pPr>
          </w:p>
        </w:tc>
        <w:tc>
          <w:tcPr>
            <w:tcW w:w="189" w:type="pct"/>
            <w:shd w:val="clear" w:color="000000" w:fill="FFFFFF"/>
            <w:vAlign w:val="center"/>
            <w:hideMark/>
          </w:tcPr>
          <w:p w14:paraId="21A3DAA5" w14:textId="77777777" w:rsidR="00396C20" w:rsidRPr="00A66203" w:rsidRDefault="00396C20" w:rsidP="00A66203">
            <w:pPr>
              <w:spacing w:after="0" w:line="240" w:lineRule="auto"/>
              <w:jc w:val="center"/>
              <w:rPr>
                <w:rFonts w:ascii="Arial" w:eastAsia="Times New Roman" w:hAnsi="Arial" w:cs="Arial"/>
                <w:b/>
                <w:bCs/>
                <w:color w:val="000000"/>
                <w:sz w:val="20"/>
                <w:szCs w:val="20"/>
                <w:lang w:eastAsia="es-ES"/>
              </w:rPr>
            </w:pPr>
            <w:r w:rsidRPr="00A66203">
              <w:rPr>
                <w:rFonts w:ascii="Arial" w:eastAsia="Times New Roman" w:hAnsi="Arial" w:cs="Arial"/>
                <w:b/>
                <w:bCs/>
                <w:color w:val="000000"/>
                <w:sz w:val="20"/>
                <w:szCs w:val="20"/>
                <w:lang w:eastAsia="es-ES"/>
              </w:rPr>
              <w:t>45</w:t>
            </w:r>
          </w:p>
        </w:tc>
        <w:tc>
          <w:tcPr>
            <w:tcW w:w="1631" w:type="pct"/>
            <w:vAlign w:val="center"/>
            <w:hideMark/>
          </w:tcPr>
          <w:p w14:paraId="2607AD48" w14:textId="77777777" w:rsidR="00396C20" w:rsidRPr="00A66203" w:rsidRDefault="00396C20" w:rsidP="00A66203">
            <w:pPr>
              <w:spacing w:after="0" w:line="240" w:lineRule="auto"/>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Certificado de fábrica acreditando que equipo es nuevo y no supera 1 año de fabricación</w:t>
            </w:r>
          </w:p>
        </w:tc>
        <w:tc>
          <w:tcPr>
            <w:tcW w:w="757" w:type="pct"/>
            <w:shd w:val="clear" w:color="000000" w:fill="FFFFFF"/>
            <w:vAlign w:val="center"/>
            <w:hideMark/>
          </w:tcPr>
          <w:p w14:paraId="0F8F659F"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SI</w:t>
            </w:r>
          </w:p>
        </w:tc>
        <w:tc>
          <w:tcPr>
            <w:tcW w:w="516" w:type="pct"/>
            <w:shd w:val="clear" w:color="000000" w:fill="FFFFFF"/>
            <w:vAlign w:val="center"/>
            <w:hideMark/>
          </w:tcPr>
          <w:p w14:paraId="0B3A3CA9" w14:textId="77777777" w:rsidR="00396C20" w:rsidRPr="00A66203" w:rsidRDefault="00396C20" w:rsidP="00A66203">
            <w:pPr>
              <w:spacing w:after="0" w:line="240" w:lineRule="auto"/>
              <w:jc w:val="center"/>
              <w:rPr>
                <w:rFonts w:ascii="Arial" w:eastAsia="Times New Roman" w:hAnsi="Arial" w:cs="Arial"/>
                <w:color w:val="000000"/>
                <w:sz w:val="20"/>
                <w:szCs w:val="20"/>
                <w:lang w:eastAsia="es-ES"/>
              </w:rPr>
            </w:pPr>
            <w:r w:rsidRPr="00A66203">
              <w:rPr>
                <w:rFonts w:ascii="Arial" w:eastAsia="Times New Roman" w:hAnsi="Arial" w:cs="Arial"/>
                <w:color w:val="000000"/>
                <w:sz w:val="20"/>
                <w:szCs w:val="20"/>
                <w:lang w:eastAsia="es-ES"/>
              </w:rPr>
              <w:t> </w:t>
            </w:r>
          </w:p>
        </w:tc>
        <w:tc>
          <w:tcPr>
            <w:tcW w:w="828" w:type="pct"/>
            <w:shd w:val="clear" w:color="000000" w:fill="FFFFFF"/>
            <w:vAlign w:val="center"/>
          </w:tcPr>
          <w:p w14:paraId="5435E633" w14:textId="77777777" w:rsidR="00396C20" w:rsidRPr="00A66203" w:rsidRDefault="00396C20" w:rsidP="009B7F9C">
            <w:pPr>
              <w:spacing w:after="0" w:line="240" w:lineRule="auto"/>
              <w:jc w:val="center"/>
              <w:rPr>
                <w:rFonts w:ascii="Arial" w:eastAsia="Times New Roman" w:hAnsi="Arial" w:cs="Arial"/>
                <w:color w:val="000000"/>
                <w:sz w:val="20"/>
                <w:szCs w:val="20"/>
                <w:lang w:eastAsia="es-ES"/>
              </w:rPr>
            </w:pPr>
          </w:p>
        </w:tc>
      </w:tr>
    </w:tbl>
    <w:p w14:paraId="1CAE6646" w14:textId="77777777" w:rsidR="00396C20" w:rsidRPr="00672CF8" w:rsidRDefault="00396C20" w:rsidP="009B7F9C">
      <w:pPr>
        <w:pStyle w:val="Prrafodelista"/>
        <w:numPr>
          <w:ilvl w:val="0"/>
          <w:numId w:val="1"/>
        </w:numPr>
        <w:spacing w:before="120"/>
        <w:ind w:left="714" w:hanging="357"/>
        <w:jc w:val="both"/>
        <w:rPr>
          <w:rFonts w:ascii="Arial" w:hAnsi="Arial" w:cs="Arial"/>
        </w:rPr>
      </w:pPr>
      <w:r w:rsidRPr="00672CF8">
        <w:rPr>
          <w:rFonts w:ascii="Arial" w:hAnsi="Arial" w:cs="Arial"/>
        </w:rPr>
        <w:t>MEDIO DE VERIFICACIÓN: Especificar el número de página, código de ficha técnica, protocolo o documento institucional correspondiente que respalde el cumplimiento de lo solicitado, conforme a los estándares establecidos.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375"/>
        <w:gridCol w:w="3231"/>
        <w:gridCol w:w="1499"/>
        <w:gridCol w:w="1022"/>
        <w:gridCol w:w="1638"/>
      </w:tblGrid>
      <w:tr w:rsidR="00396C20" w:rsidRPr="00642598" w14:paraId="28C45CD4" w14:textId="77777777" w:rsidTr="009B7F9C">
        <w:trPr>
          <w:trHeight w:val="1054"/>
        </w:trPr>
        <w:tc>
          <w:tcPr>
            <w:tcW w:w="9902" w:type="dxa"/>
            <w:gridSpan w:val="6"/>
            <w:shd w:val="clear" w:color="000000" w:fill="44546A"/>
            <w:vAlign w:val="center"/>
            <w:hideMark/>
          </w:tcPr>
          <w:p w14:paraId="6851E4D3"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ESPECIFICACIONES TÉCNICAS OBLIGATORIAS CAMILLA CLÍNICA REFORZADA PARA ECOGRAFÍA</w:t>
            </w:r>
          </w:p>
        </w:tc>
      </w:tr>
      <w:tr w:rsidR="00396C20" w:rsidRPr="00642598" w14:paraId="1DFE96FB" w14:textId="77777777" w:rsidTr="009B7F9C">
        <w:trPr>
          <w:trHeight w:val="1260"/>
        </w:trPr>
        <w:tc>
          <w:tcPr>
            <w:tcW w:w="2137" w:type="dxa"/>
            <w:shd w:val="clear" w:color="000000" w:fill="44546A"/>
            <w:vAlign w:val="center"/>
            <w:hideMark/>
          </w:tcPr>
          <w:p w14:paraId="1029F341"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REQUERIMIENTO</w:t>
            </w:r>
          </w:p>
        </w:tc>
        <w:tc>
          <w:tcPr>
            <w:tcW w:w="375" w:type="dxa"/>
            <w:shd w:val="clear" w:color="000000" w:fill="44546A"/>
            <w:vAlign w:val="center"/>
            <w:hideMark/>
          </w:tcPr>
          <w:p w14:paraId="3465CDF8"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N°</w:t>
            </w:r>
          </w:p>
        </w:tc>
        <w:tc>
          <w:tcPr>
            <w:tcW w:w="3231" w:type="dxa"/>
            <w:shd w:val="clear" w:color="000000" w:fill="44546A"/>
            <w:vAlign w:val="center"/>
            <w:hideMark/>
          </w:tcPr>
          <w:p w14:paraId="409B7644"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DETALLE TÉCNICO</w:t>
            </w:r>
          </w:p>
        </w:tc>
        <w:tc>
          <w:tcPr>
            <w:tcW w:w="1499" w:type="dxa"/>
            <w:shd w:val="clear" w:color="000000" w:fill="44546A"/>
            <w:vAlign w:val="center"/>
            <w:hideMark/>
          </w:tcPr>
          <w:p w14:paraId="2714DA02"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PARÁMETRO REFERENCIA</w:t>
            </w:r>
          </w:p>
        </w:tc>
        <w:tc>
          <w:tcPr>
            <w:tcW w:w="1022" w:type="dxa"/>
            <w:shd w:val="clear" w:color="000000" w:fill="44546A"/>
            <w:vAlign w:val="center"/>
            <w:hideMark/>
          </w:tcPr>
          <w:p w14:paraId="65FC4741"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CUMPLE / NO CUMPLE</w:t>
            </w:r>
          </w:p>
        </w:tc>
        <w:tc>
          <w:tcPr>
            <w:tcW w:w="1638" w:type="dxa"/>
            <w:shd w:val="clear" w:color="000000" w:fill="44546A"/>
          </w:tcPr>
          <w:p w14:paraId="1A468239" w14:textId="77777777" w:rsidR="00396C20" w:rsidRPr="00642598" w:rsidRDefault="00396C20" w:rsidP="00A66203">
            <w:pPr>
              <w:spacing w:after="0" w:line="240" w:lineRule="auto"/>
              <w:jc w:val="center"/>
              <w:rPr>
                <w:rFonts w:ascii="Arial" w:eastAsia="Times New Roman" w:hAnsi="Arial" w:cs="Arial"/>
                <w:b/>
                <w:bCs/>
                <w:color w:val="FFFFFF"/>
                <w:sz w:val="20"/>
                <w:szCs w:val="20"/>
                <w:lang w:eastAsia="es-ES"/>
              </w:rPr>
            </w:pPr>
            <w:r w:rsidRPr="00642598">
              <w:rPr>
                <w:rFonts w:ascii="Arial" w:eastAsia="Times New Roman" w:hAnsi="Arial" w:cs="Arial"/>
                <w:b/>
                <w:bCs/>
                <w:color w:val="FFFFFF"/>
                <w:sz w:val="20"/>
                <w:szCs w:val="20"/>
                <w:lang w:eastAsia="es-ES"/>
              </w:rPr>
              <w:t>MEDIO DE VERIFICACIÓN (Nº DE PÁGINA, CATÁLOGO FICHA, ETC)</w:t>
            </w:r>
          </w:p>
        </w:tc>
      </w:tr>
      <w:tr w:rsidR="00396C20" w:rsidRPr="00642598" w14:paraId="779129A7" w14:textId="77777777" w:rsidTr="009B7F9C">
        <w:trPr>
          <w:trHeight w:val="162"/>
        </w:trPr>
        <w:tc>
          <w:tcPr>
            <w:tcW w:w="2137" w:type="dxa"/>
            <w:vMerge w:val="restart"/>
            <w:shd w:val="clear" w:color="000000" w:fill="FFFFFF"/>
            <w:vAlign w:val="center"/>
            <w:hideMark/>
          </w:tcPr>
          <w:p w14:paraId="4AF2DF98"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CAMILLA</w:t>
            </w:r>
          </w:p>
        </w:tc>
        <w:tc>
          <w:tcPr>
            <w:tcW w:w="375" w:type="dxa"/>
            <w:shd w:val="clear" w:color="000000" w:fill="FFFFFF"/>
            <w:vAlign w:val="center"/>
            <w:hideMark/>
          </w:tcPr>
          <w:p w14:paraId="62789DD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w:t>
            </w:r>
          </w:p>
        </w:tc>
        <w:tc>
          <w:tcPr>
            <w:tcW w:w="3231" w:type="dxa"/>
            <w:shd w:val="clear" w:color="auto" w:fill="auto"/>
            <w:vAlign w:val="center"/>
            <w:hideMark/>
          </w:tcPr>
          <w:p w14:paraId="484C0FD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Número de camillas</w:t>
            </w:r>
          </w:p>
        </w:tc>
        <w:tc>
          <w:tcPr>
            <w:tcW w:w="1499" w:type="dxa"/>
            <w:shd w:val="clear" w:color="000000" w:fill="FFFFFF"/>
            <w:vAlign w:val="center"/>
            <w:hideMark/>
          </w:tcPr>
          <w:p w14:paraId="29091AB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1</w:t>
            </w:r>
          </w:p>
        </w:tc>
        <w:tc>
          <w:tcPr>
            <w:tcW w:w="1022" w:type="dxa"/>
            <w:shd w:val="clear" w:color="000000" w:fill="FFFFFF"/>
            <w:vAlign w:val="center"/>
            <w:hideMark/>
          </w:tcPr>
          <w:p w14:paraId="5D53271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A0E7451"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FC4112F" w14:textId="77777777" w:rsidTr="009B7F9C">
        <w:trPr>
          <w:trHeight w:val="300"/>
        </w:trPr>
        <w:tc>
          <w:tcPr>
            <w:tcW w:w="2137" w:type="dxa"/>
            <w:vMerge/>
            <w:vAlign w:val="center"/>
            <w:hideMark/>
          </w:tcPr>
          <w:p w14:paraId="16F7F0E5"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0E1332B"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w:t>
            </w:r>
          </w:p>
        </w:tc>
        <w:tc>
          <w:tcPr>
            <w:tcW w:w="3231" w:type="dxa"/>
            <w:shd w:val="clear" w:color="auto" w:fill="auto"/>
            <w:vAlign w:val="center"/>
            <w:hideMark/>
          </w:tcPr>
          <w:p w14:paraId="1A74D86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Camilla para transporte de pacientes de alto tráfico</w:t>
            </w:r>
          </w:p>
        </w:tc>
        <w:tc>
          <w:tcPr>
            <w:tcW w:w="1499" w:type="dxa"/>
            <w:shd w:val="clear" w:color="000000" w:fill="FFFFFF"/>
            <w:vAlign w:val="center"/>
            <w:hideMark/>
          </w:tcPr>
          <w:p w14:paraId="0F9DE05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36B396E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2B047ED"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33407878" w14:textId="77777777" w:rsidTr="009B7F9C">
        <w:trPr>
          <w:trHeight w:val="300"/>
        </w:trPr>
        <w:tc>
          <w:tcPr>
            <w:tcW w:w="2137" w:type="dxa"/>
            <w:vMerge/>
            <w:vAlign w:val="center"/>
            <w:hideMark/>
          </w:tcPr>
          <w:p w14:paraId="7FD419DA"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06F0C1FA"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w:t>
            </w:r>
          </w:p>
        </w:tc>
        <w:tc>
          <w:tcPr>
            <w:tcW w:w="3231" w:type="dxa"/>
            <w:shd w:val="clear" w:color="auto" w:fill="auto"/>
            <w:vAlign w:val="center"/>
            <w:hideMark/>
          </w:tcPr>
          <w:p w14:paraId="5D4E380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Sistema de movimientos hidráulicos</w:t>
            </w:r>
          </w:p>
        </w:tc>
        <w:tc>
          <w:tcPr>
            <w:tcW w:w="1499" w:type="dxa"/>
            <w:shd w:val="clear" w:color="000000" w:fill="FFFFFF"/>
            <w:vAlign w:val="center"/>
            <w:hideMark/>
          </w:tcPr>
          <w:p w14:paraId="1CC79AA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308541D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033C16B9"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38E54C3" w14:textId="77777777" w:rsidTr="009B7F9C">
        <w:trPr>
          <w:trHeight w:val="900"/>
        </w:trPr>
        <w:tc>
          <w:tcPr>
            <w:tcW w:w="2137" w:type="dxa"/>
            <w:vMerge/>
            <w:vAlign w:val="center"/>
            <w:hideMark/>
          </w:tcPr>
          <w:p w14:paraId="4B5A7574"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858B629"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w:t>
            </w:r>
          </w:p>
        </w:tc>
        <w:tc>
          <w:tcPr>
            <w:tcW w:w="3231" w:type="dxa"/>
            <w:shd w:val="clear" w:color="auto" w:fill="auto"/>
            <w:vAlign w:val="center"/>
            <w:hideMark/>
          </w:tcPr>
          <w:p w14:paraId="2E5126A0"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Estructura acero o equivalente, con pintura epóxica, electroestática capaz de soportar desinfección con cloro hasta 5.000 ppm x 1000 ml</w:t>
            </w:r>
          </w:p>
        </w:tc>
        <w:tc>
          <w:tcPr>
            <w:tcW w:w="1499" w:type="dxa"/>
            <w:shd w:val="clear" w:color="000000" w:fill="FFFFFF"/>
            <w:vAlign w:val="center"/>
            <w:hideMark/>
          </w:tcPr>
          <w:p w14:paraId="7A4398E5"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E4D820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E83061D"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01DE0234" w14:textId="77777777" w:rsidTr="009B7F9C">
        <w:trPr>
          <w:trHeight w:val="300"/>
        </w:trPr>
        <w:tc>
          <w:tcPr>
            <w:tcW w:w="2137" w:type="dxa"/>
            <w:vMerge/>
            <w:vAlign w:val="center"/>
            <w:hideMark/>
          </w:tcPr>
          <w:p w14:paraId="56568897"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50C2FB32"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5</w:t>
            </w:r>
          </w:p>
        </w:tc>
        <w:tc>
          <w:tcPr>
            <w:tcW w:w="3231" w:type="dxa"/>
            <w:shd w:val="clear" w:color="auto" w:fill="auto"/>
            <w:vAlign w:val="center"/>
            <w:hideMark/>
          </w:tcPr>
          <w:p w14:paraId="632B8E0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Articulada en mínimo 2 secciones</w:t>
            </w:r>
          </w:p>
        </w:tc>
        <w:tc>
          <w:tcPr>
            <w:tcW w:w="1499" w:type="dxa"/>
            <w:shd w:val="clear" w:color="000000" w:fill="FFFFFF"/>
            <w:vAlign w:val="center"/>
            <w:hideMark/>
          </w:tcPr>
          <w:p w14:paraId="18F536E2"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2472B62"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F5819AE"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2849FB9A" w14:textId="77777777" w:rsidTr="009B7F9C">
        <w:trPr>
          <w:trHeight w:val="300"/>
        </w:trPr>
        <w:tc>
          <w:tcPr>
            <w:tcW w:w="2137" w:type="dxa"/>
            <w:vMerge/>
            <w:vAlign w:val="center"/>
            <w:hideMark/>
          </w:tcPr>
          <w:p w14:paraId="3D073E23"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59E795DD"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6</w:t>
            </w:r>
          </w:p>
        </w:tc>
        <w:tc>
          <w:tcPr>
            <w:tcW w:w="3231" w:type="dxa"/>
            <w:shd w:val="clear" w:color="auto" w:fill="auto"/>
            <w:vAlign w:val="center"/>
            <w:hideMark/>
          </w:tcPr>
          <w:p w14:paraId="246D2544"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Capacidad de carga dinámica</w:t>
            </w:r>
          </w:p>
        </w:tc>
        <w:tc>
          <w:tcPr>
            <w:tcW w:w="1499" w:type="dxa"/>
            <w:shd w:val="clear" w:color="000000" w:fill="FFFFFF"/>
            <w:vAlign w:val="center"/>
            <w:hideMark/>
          </w:tcPr>
          <w:p w14:paraId="0A3B5D5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≥300 KG</w:t>
            </w:r>
          </w:p>
        </w:tc>
        <w:tc>
          <w:tcPr>
            <w:tcW w:w="1022" w:type="dxa"/>
            <w:shd w:val="clear" w:color="000000" w:fill="FFFFFF"/>
            <w:vAlign w:val="center"/>
            <w:hideMark/>
          </w:tcPr>
          <w:p w14:paraId="2278E94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139A7A14"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0700CA74" w14:textId="77777777" w:rsidTr="009B7F9C">
        <w:trPr>
          <w:trHeight w:val="348"/>
        </w:trPr>
        <w:tc>
          <w:tcPr>
            <w:tcW w:w="2137" w:type="dxa"/>
            <w:vMerge/>
            <w:vAlign w:val="center"/>
            <w:hideMark/>
          </w:tcPr>
          <w:p w14:paraId="39460E79"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FA61564"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7</w:t>
            </w:r>
          </w:p>
        </w:tc>
        <w:tc>
          <w:tcPr>
            <w:tcW w:w="3231" w:type="dxa"/>
            <w:shd w:val="clear" w:color="auto" w:fill="auto"/>
            <w:vAlign w:val="center"/>
            <w:hideMark/>
          </w:tcPr>
          <w:p w14:paraId="318F8A93"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Configuración de espacio para porta sueros en cada esquina de la camilla</w:t>
            </w:r>
          </w:p>
        </w:tc>
        <w:tc>
          <w:tcPr>
            <w:tcW w:w="1499" w:type="dxa"/>
            <w:shd w:val="clear" w:color="000000" w:fill="FFFFFF"/>
            <w:vAlign w:val="center"/>
            <w:hideMark/>
          </w:tcPr>
          <w:p w14:paraId="6AC3FCC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BC5FE5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75BA4BF4"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0FD3DFB1" w14:textId="77777777" w:rsidTr="009B7F9C">
        <w:trPr>
          <w:trHeight w:val="300"/>
        </w:trPr>
        <w:tc>
          <w:tcPr>
            <w:tcW w:w="2137" w:type="dxa"/>
            <w:vMerge/>
            <w:vAlign w:val="center"/>
            <w:hideMark/>
          </w:tcPr>
          <w:p w14:paraId="44636C87"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35474D3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8</w:t>
            </w:r>
          </w:p>
        </w:tc>
        <w:tc>
          <w:tcPr>
            <w:tcW w:w="3231" w:type="dxa"/>
            <w:shd w:val="clear" w:color="auto" w:fill="auto"/>
            <w:vAlign w:val="center"/>
            <w:hideMark/>
          </w:tcPr>
          <w:p w14:paraId="0B69E61D"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Porta sueros</w:t>
            </w:r>
          </w:p>
        </w:tc>
        <w:tc>
          <w:tcPr>
            <w:tcW w:w="1499" w:type="dxa"/>
            <w:shd w:val="clear" w:color="000000" w:fill="FFFFFF"/>
            <w:vAlign w:val="center"/>
            <w:hideMark/>
          </w:tcPr>
          <w:p w14:paraId="78ADA3A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386D0614"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98F0C33"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1C474FB" w14:textId="77777777" w:rsidTr="009B7F9C">
        <w:trPr>
          <w:trHeight w:val="600"/>
        </w:trPr>
        <w:tc>
          <w:tcPr>
            <w:tcW w:w="2137" w:type="dxa"/>
            <w:vMerge/>
            <w:vAlign w:val="center"/>
            <w:hideMark/>
          </w:tcPr>
          <w:p w14:paraId="4E3930A3"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030BC4EB"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9</w:t>
            </w:r>
          </w:p>
        </w:tc>
        <w:tc>
          <w:tcPr>
            <w:tcW w:w="3231" w:type="dxa"/>
            <w:shd w:val="clear" w:color="auto" w:fill="auto"/>
            <w:vAlign w:val="center"/>
            <w:hideMark/>
          </w:tcPr>
          <w:p w14:paraId="758E2DD4"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Protección de alta resistencia antichoque en cada esquina (Bumper protectores, etc.)</w:t>
            </w:r>
          </w:p>
        </w:tc>
        <w:tc>
          <w:tcPr>
            <w:tcW w:w="1499" w:type="dxa"/>
            <w:shd w:val="clear" w:color="000000" w:fill="FFFFFF"/>
            <w:vAlign w:val="center"/>
            <w:hideMark/>
          </w:tcPr>
          <w:p w14:paraId="6A8122A4"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71ACB76"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tcPr>
          <w:p w14:paraId="59FC5E8F"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p>
        </w:tc>
      </w:tr>
      <w:tr w:rsidR="00396C20" w:rsidRPr="00642598" w14:paraId="41CF5D98" w14:textId="77777777" w:rsidTr="009B7F9C">
        <w:trPr>
          <w:trHeight w:val="300"/>
        </w:trPr>
        <w:tc>
          <w:tcPr>
            <w:tcW w:w="2137" w:type="dxa"/>
            <w:vMerge/>
            <w:vAlign w:val="center"/>
            <w:hideMark/>
          </w:tcPr>
          <w:p w14:paraId="28C8A3A4"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343A97FB"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10</w:t>
            </w:r>
          </w:p>
        </w:tc>
        <w:tc>
          <w:tcPr>
            <w:tcW w:w="3231" w:type="dxa"/>
            <w:shd w:val="clear" w:color="auto" w:fill="auto"/>
            <w:vAlign w:val="center"/>
            <w:hideMark/>
          </w:tcPr>
          <w:p w14:paraId="46E54403"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xml:space="preserve">Asa de Empuje/Conducción </w:t>
            </w:r>
          </w:p>
        </w:tc>
        <w:tc>
          <w:tcPr>
            <w:tcW w:w="1499" w:type="dxa"/>
            <w:shd w:val="clear" w:color="000000" w:fill="FFFFFF"/>
            <w:vAlign w:val="center"/>
            <w:hideMark/>
          </w:tcPr>
          <w:p w14:paraId="646EFA0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07B080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tcPr>
          <w:p w14:paraId="5AEFEFC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p>
        </w:tc>
      </w:tr>
      <w:tr w:rsidR="00396C20" w:rsidRPr="00642598" w14:paraId="04EB79C3" w14:textId="77777777" w:rsidTr="009B7F9C">
        <w:trPr>
          <w:trHeight w:val="300"/>
        </w:trPr>
        <w:tc>
          <w:tcPr>
            <w:tcW w:w="2137" w:type="dxa"/>
            <w:vMerge/>
            <w:vAlign w:val="center"/>
            <w:hideMark/>
          </w:tcPr>
          <w:p w14:paraId="4B466D0E"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7D28DF2"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11</w:t>
            </w:r>
          </w:p>
        </w:tc>
        <w:tc>
          <w:tcPr>
            <w:tcW w:w="3231" w:type="dxa"/>
            <w:shd w:val="clear" w:color="auto" w:fill="auto"/>
            <w:vAlign w:val="center"/>
            <w:hideMark/>
          </w:tcPr>
          <w:p w14:paraId="139C7148"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Correas de sujeción</w:t>
            </w:r>
          </w:p>
        </w:tc>
        <w:tc>
          <w:tcPr>
            <w:tcW w:w="1499" w:type="dxa"/>
            <w:shd w:val="clear" w:color="000000" w:fill="FFFFFF"/>
            <w:vAlign w:val="center"/>
            <w:hideMark/>
          </w:tcPr>
          <w:p w14:paraId="73B28E0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23FE94B5"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tcPr>
          <w:p w14:paraId="789B9D3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p>
        </w:tc>
      </w:tr>
      <w:tr w:rsidR="00396C20" w:rsidRPr="00642598" w14:paraId="5B32F8D0" w14:textId="77777777" w:rsidTr="009B7F9C">
        <w:trPr>
          <w:trHeight w:val="600"/>
        </w:trPr>
        <w:tc>
          <w:tcPr>
            <w:tcW w:w="2137" w:type="dxa"/>
            <w:vMerge/>
            <w:vAlign w:val="center"/>
            <w:hideMark/>
          </w:tcPr>
          <w:p w14:paraId="58AAF09A"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30DD17B7"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12</w:t>
            </w:r>
          </w:p>
        </w:tc>
        <w:tc>
          <w:tcPr>
            <w:tcW w:w="3231" w:type="dxa"/>
            <w:shd w:val="clear" w:color="auto" w:fill="auto"/>
            <w:vAlign w:val="center"/>
            <w:hideMark/>
          </w:tcPr>
          <w:p w14:paraId="2CE3A42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Camilla debe contar con sistema de antideslizamiento del colchón (Retención de colchón)</w:t>
            </w:r>
          </w:p>
        </w:tc>
        <w:tc>
          <w:tcPr>
            <w:tcW w:w="1499" w:type="dxa"/>
            <w:shd w:val="clear" w:color="000000" w:fill="FFFFFF"/>
            <w:vAlign w:val="center"/>
            <w:hideMark/>
          </w:tcPr>
          <w:p w14:paraId="341DD38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749781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89159E8"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D4C061A" w14:textId="77777777" w:rsidTr="009B7F9C">
        <w:trPr>
          <w:trHeight w:val="600"/>
        </w:trPr>
        <w:tc>
          <w:tcPr>
            <w:tcW w:w="2137" w:type="dxa"/>
            <w:vMerge/>
            <w:vAlign w:val="center"/>
            <w:hideMark/>
          </w:tcPr>
          <w:p w14:paraId="4D80341B"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A5BC2E7"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13</w:t>
            </w:r>
          </w:p>
        </w:tc>
        <w:tc>
          <w:tcPr>
            <w:tcW w:w="3231" w:type="dxa"/>
            <w:shd w:val="clear" w:color="auto" w:fill="auto"/>
            <w:vAlign w:val="center"/>
            <w:hideMark/>
          </w:tcPr>
          <w:p w14:paraId="3D51029E"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Sistemas de ganchos o equivalente, para catéteres o bolsas de fluido</w:t>
            </w:r>
          </w:p>
        </w:tc>
        <w:tc>
          <w:tcPr>
            <w:tcW w:w="1499" w:type="dxa"/>
            <w:shd w:val="clear" w:color="000000" w:fill="FFFFFF"/>
            <w:vAlign w:val="center"/>
            <w:hideMark/>
          </w:tcPr>
          <w:p w14:paraId="67DE340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527FA998"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069A0204"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6F741053" w14:textId="77777777" w:rsidTr="009B7F9C">
        <w:trPr>
          <w:trHeight w:val="600"/>
        </w:trPr>
        <w:tc>
          <w:tcPr>
            <w:tcW w:w="2137" w:type="dxa"/>
            <w:vMerge/>
            <w:vAlign w:val="center"/>
            <w:hideMark/>
          </w:tcPr>
          <w:p w14:paraId="48930B8E"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C2F26F1"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14</w:t>
            </w:r>
          </w:p>
        </w:tc>
        <w:tc>
          <w:tcPr>
            <w:tcW w:w="3231" w:type="dxa"/>
            <w:shd w:val="clear" w:color="auto" w:fill="auto"/>
            <w:vAlign w:val="center"/>
            <w:hideMark/>
          </w:tcPr>
          <w:p w14:paraId="47F5DC05"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Soporte para cilindro de oxígeno compatible con dimensiones del Hospital (72 cm de largo, incluido flujómetro y 11 cm de diámetro)</w:t>
            </w:r>
          </w:p>
        </w:tc>
        <w:tc>
          <w:tcPr>
            <w:tcW w:w="1499" w:type="dxa"/>
            <w:shd w:val="clear" w:color="000000" w:fill="FFFFFF"/>
            <w:vAlign w:val="center"/>
            <w:hideMark/>
          </w:tcPr>
          <w:p w14:paraId="3E0677F2"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p w14:paraId="1934475F" w14:textId="77777777" w:rsidR="00396C20" w:rsidRPr="00642598" w:rsidRDefault="00396C20" w:rsidP="00A66203">
            <w:pPr>
              <w:spacing w:after="0" w:line="240" w:lineRule="auto"/>
              <w:rPr>
                <w:rFonts w:ascii="Arial" w:eastAsia="Times New Roman" w:hAnsi="Arial" w:cs="Arial"/>
                <w:color w:val="000000"/>
                <w:sz w:val="20"/>
                <w:szCs w:val="20"/>
                <w:lang w:eastAsia="es-ES"/>
              </w:rPr>
            </w:pPr>
          </w:p>
        </w:tc>
        <w:tc>
          <w:tcPr>
            <w:tcW w:w="1022" w:type="dxa"/>
            <w:shd w:val="clear" w:color="000000" w:fill="FFFFFF"/>
            <w:vAlign w:val="center"/>
            <w:hideMark/>
          </w:tcPr>
          <w:p w14:paraId="05A2D3C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2A3C2C6"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ED07E7A" w14:textId="77777777" w:rsidTr="009B7F9C">
        <w:trPr>
          <w:trHeight w:val="300"/>
        </w:trPr>
        <w:tc>
          <w:tcPr>
            <w:tcW w:w="2137" w:type="dxa"/>
            <w:vMerge/>
            <w:vAlign w:val="center"/>
            <w:hideMark/>
          </w:tcPr>
          <w:p w14:paraId="52A33DA8"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5B81397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15</w:t>
            </w:r>
          </w:p>
        </w:tc>
        <w:tc>
          <w:tcPr>
            <w:tcW w:w="3231" w:type="dxa"/>
            <w:shd w:val="clear" w:color="auto" w:fill="auto"/>
            <w:vAlign w:val="center"/>
            <w:hideMark/>
          </w:tcPr>
          <w:p w14:paraId="07863F2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xml:space="preserve">Sistema antivuelco </w:t>
            </w:r>
          </w:p>
        </w:tc>
        <w:tc>
          <w:tcPr>
            <w:tcW w:w="1499" w:type="dxa"/>
            <w:shd w:val="clear" w:color="000000" w:fill="FFFFFF"/>
            <w:vAlign w:val="center"/>
            <w:hideMark/>
          </w:tcPr>
          <w:p w14:paraId="4430B7F8"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C0E7CE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72DACBFC"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091026DA" w14:textId="77777777" w:rsidTr="009B7F9C">
        <w:trPr>
          <w:trHeight w:val="315"/>
        </w:trPr>
        <w:tc>
          <w:tcPr>
            <w:tcW w:w="2137" w:type="dxa"/>
            <w:vMerge/>
            <w:vAlign w:val="center"/>
            <w:hideMark/>
          </w:tcPr>
          <w:p w14:paraId="2F90F8F2"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7AB2198"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16</w:t>
            </w:r>
          </w:p>
        </w:tc>
        <w:tc>
          <w:tcPr>
            <w:tcW w:w="3231" w:type="dxa"/>
            <w:shd w:val="clear" w:color="auto" w:fill="auto"/>
            <w:vAlign w:val="center"/>
            <w:hideMark/>
          </w:tcPr>
          <w:p w14:paraId="2B34C193"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Asas de Empuje/Conducción desplegables/retráctiles/abatibles</w:t>
            </w:r>
          </w:p>
        </w:tc>
        <w:tc>
          <w:tcPr>
            <w:tcW w:w="1499" w:type="dxa"/>
            <w:shd w:val="clear" w:color="000000" w:fill="FFFFFF"/>
            <w:vAlign w:val="center"/>
            <w:hideMark/>
          </w:tcPr>
          <w:p w14:paraId="21F2F9D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166C9D4"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F598A01"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A909452" w14:textId="77777777" w:rsidTr="009B7F9C">
        <w:trPr>
          <w:trHeight w:val="600"/>
        </w:trPr>
        <w:tc>
          <w:tcPr>
            <w:tcW w:w="2137" w:type="dxa"/>
            <w:vMerge w:val="restart"/>
            <w:shd w:val="clear" w:color="auto" w:fill="auto"/>
            <w:vAlign w:val="center"/>
            <w:hideMark/>
          </w:tcPr>
          <w:p w14:paraId="4BAF3A02"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DIMENSIONES</w:t>
            </w:r>
          </w:p>
        </w:tc>
        <w:tc>
          <w:tcPr>
            <w:tcW w:w="375" w:type="dxa"/>
            <w:shd w:val="clear" w:color="000000" w:fill="FFFFFF"/>
            <w:vAlign w:val="center"/>
            <w:hideMark/>
          </w:tcPr>
          <w:p w14:paraId="1C513D24"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17</w:t>
            </w:r>
          </w:p>
        </w:tc>
        <w:tc>
          <w:tcPr>
            <w:tcW w:w="3231" w:type="dxa"/>
            <w:shd w:val="clear" w:color="auto" w:fill="auto"/>
            <w:vAlign w:val="center"/>
            <w:hideMark/>
          </w:tcPr>
          <w:p w14:paraId="73A33C75"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xml:space="preserve">Largo total (Sin extensión): Mayor o igual 210 cm, con un máximo aceptable de hasta 220 cm. </w:t>
            </w:r>
          </w:p>
        </w:tc>
        <w:tc>
          <w:tcPr>
            <w:tcW w:w="1499" w:type="dxa"/>
            <w:shd w:val="clear" w:color="000000" w:fill="FFFFFF"/>
            <w:vAlign w:val="center"/>
            <w:hideMark/>
          </w:tcPr>
          <w:p w14:paraId="58533F0D"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CA6BAF4"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735EE553"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6085B667" w14:textId="77777777" w:rsidTr="009B7F9C">
        <w:trPr>
          <w:trHeight w:val="600"/>
        </w:trPr>
        <w:tc>
          <w:tcPr>
            <w:tcW w:w="2137" w:type="dxa"/>
            <w:vMerge/>
            <w:vAlign w:val="center"/>
            <w:hideMark/>
          </w:tcPr>
          <w:p w14:paraId="3796C84F"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2E8F5338"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18</w:t>
            </w:r>
          </w:p>
        </w:tc>
        <w:tc>
          <w:tcPr>
            <w:tcW w:w="3231" w:type="dxa"/>
            <w:shd w:val="clear" w:color="auto" w:fill="auto"/>
            <w:vAlign w:val="center"/>
            <w:hideMark/>
          </w:tcPr>
          <w:p w14:paraId="4B7860FD"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Ancho total: Mayor o igual a 75 cm, con un máximo aceptable de 97 cm</w:t>
            </w:r>
          </w:p>
        </w:tc>
        <w:tc>
          <w:tcPr>
            <w:tcW w:w="1499" w:type="dxa"/>
            <w:shd w:val="clear" w:color="000000" w:fill="FFFFFF"/>
            <w:vAlign w:val="center"/>
            <w:hideMark/>
          </w:tcPr>
          <w:p w14:paraId="642D94FD"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43B987E6"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3F9F622A"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5473661" w14:textId="77777777" w:rsidTr="009B7F9C">
        <w:trPr>
          <w:trHeight w:val="300"/>
        </w:trPr>
        <w:tc>
          <w:tcPr>
            <w:tcW w:w="2137" w:type="dxa"/>
            <w:vMerge/>
            <w:vAlign w:val="center"/>
            <w:hideMark/>
          </w:tcPr>
          <w:p w14:paraId="04B382C2"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75AC112F"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19</w:t>
            </w:r>
          </w:p>
        </w:tc>
        <w:tc>
          <w:tcPr>
            <w:tcW w:w="3231" w:type="dxa"/>
            <w:shd w:val="clear" w:color="auto" w:fill="auto"/>
            <w:vAlign w:val="center"/>
            <w:hideMark/>
          </w:tcPr>
          <w:p w14:paraId="651C2791"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Largo lecho: 190 cm o superior</w:t>
            </w:r>
          </w:p>
        </w:tc>
        <w:tc>
          <w:tcPr>
            <w:tcW w:w="1499" w:type="dxa"/>
            <w:shd w:val="clear" w:color="000000" w:fill="FFFFFF"/>
            <w:vAlign w:val="center"/>
            <w:hideMark/>
          </w:tcPr>
          <w:p w14:paraId="0426CA4F"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5F2BEA0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32BCEFC5"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779434DC" w14:textId="77777777" w:rsidTr="009B7F9C">
        <w:trPr>
          <w:trHeight w:val="300"/>
        </w:trPr>
        <w:tc>
          <w:tcPr>
            <w:tcW w:w="2137" w:type="dxa"/>
            <w:vMerge/>
            <w:vAlign w:val="center"/>
            <w:hideMark/>
          </w:tcPr>
          <w:p w14:paraId="67FDEA99"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131DD4BD"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20</w:t>
            </w:r>
          </w:p>
        </w:tc>
        <w:tc>
          <w:tcPr>
            <w:tcW w:w="3231" w:type="dxa"/>
            <w:shd w:val="clear" w:color="auto" w:fill="auto"/>
            <w:vAlign w:val="center"/>
            <w:hideMark/>
          </w:tcPr>
          <w:p w14:paraId="7A771260"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Ancho lecho: 62 cm o superior</w:t>
            </w:r>
          </w:p>
        </w:tc>
        <w:tc>
          <w:tcPr>
            <w:tcW w:w="1499" w:type="dxa"/>
            <w:shd w:val="clear" w:color="000000" w:fill="FFFFFF"/>
            <w:vAlign w:val="center"/>
            <w:hideMark/>
          </w:tcPr>
          <w:p w14:paraId="4508E42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125D955"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40F3C97"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6E7C7D78" w14:textId="77777777" w:rsidTr="009B7F9C">
        <w:trPr>
          <w:trHeight w:val="300"/>
        </w:trPr>
        <w:tc>
          <w:tcPr>
            <w:tcW w:w="2137" w:type="dxa"/>
            <w:vMerge/>
            <w:vAlign w:val="center"/>
            <w:hideMark/>
          </w:tcPr>
          <w:p w14:paraId="0BBCD69F"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68242D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21</w:t>
            </w:r>
          </w:p>
        </w:tc>
        <w:tc>
          <w:tcPr>
            <w:tcW w:w="3231" w:type="dxa"/>
            <w:shd w:val="clear" w:color="auto" w:fill="auto"/>
            <w:vAlign w:val="center"/>
            <w:hideMark/>
          </w:tcPr>
          <w:p w14:paraId="2E4B0AF9"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Altura Mínima: mayor o igual a 50 cm</w:t>
            </w:r>
          </w:p>
        </w:tc>
        <w:tc>
          <w:tcPr>
            <w:tcW w:w="1499" w:type="dxa"/>
            <w:shd w:val="clear" w:color="000000" w:fill="FFFFFF"/>
            <w:vAlign w:val="center"/>
            <w:hideMark/>
          </w:tcPr>
          <w:p w14:paraId="0FF0B645"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208D374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648F74B0"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CE1451C" w14:textId="77777777" w:rsidTr="009B7F9C">
        <w:trPr>
          <w:trHeight w:val="315"/>
        </w:trPr>
        <w:tc>
          <w:tcPr>
            <w:tcW w:w="2137" w:type="dxa"/>
            <w:vMerge/>
            <w:vAlign w:val="center"/>
            <w:hideMark/>
          </w:tcPr>
          <w:p w14:paraId="38E65643"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778810F1"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22</w:t>
            </w:r>
          </w:p>
        </w:tc>
        <w:tc>
          <w:tcPr>
            <w:tcW w:w="3231" w:type="dxa"/>
            <w:shd w:val="clear" w:color="auto" w:fill="auto"/>
            <w:vAlign w:val="center"/>
            <w:hideMark/>
          </w:tcPr>
          <w:p w14:paraId="39FEEE21"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Altura Máxima: menor o igual a 92 cm</w:t>
            </w:r>
          </w:p>
        </w:tc>
        <w:tc>
          <w:tcPr>
            <w:tcW w:w="1499" w:type="dxa"/>
            <w:shd w:val="clear" w:color="000000" w:fill="FFFFFF"/>
            <w:vAlign w:val="center"/>
            <w:hideMark/>
          </w:tcPr>
          <w:p w14:paraId="04023624"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3E3C7D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34773962"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64A25555" w14:textId="77777777" w:rsidTr="009B7F9C">
        <w:trPr>
          <w:trHeight w:val="300"/>
        </w:trPr>
        <w:tc>
          <w:tcPr>
            <w:tcW w:w="2137" w:type="dxa"/>
            <w:vMerge w:val="restart"/>
            <w:shd w:val="clear" w:color="000000" w:fill="FFFFFF"/>
            <w:vAlign w:val="center"/>
            <w:hideMark/>
          </w:tcPr>
          <w:p w14:paraId="49251B3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BARANDAS</w:t>
            </w:r>
          </w:p>
        </w:tc>
        <w:tc>
          <w:tcPr>
            <w:tcW w:w="375" w:type="dxa"/>
            <w:shd w:val="clear" w:color="000000" w:fill="FFFFFF"/>
            <w:vAlign w:val="center"/>
            <w:hideMark/>
          </w:tcPr>
          <w:p w14:paraId="2F91D0DE"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23</w:t>
            </w:r>
          </w:p>
        </w:tc>
        <w:tc>
          <w:tcPr>
            <w:tcW w:w="3231" w:type="dxa"/>
            <w:shd w:val="clear" w:color="auto" w:fill="auto"/>
            <w:vAlign w:val="center"/>
            <w:hideMark/>
          </w:tcPr>
          <w:p w14:paraId="08069DD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Número de Secciones: 1</w:t>
            </w:r>
          </w:p>
        </w:tc>
        <w:tc>
          <w:tcPr>
            <w:tcW w:w="1499" w:type="dxa"/>
            <w:shd w:val="clear" w:color="000000" w:fill="FFFFFF"/>
            <w:vAlign w:val="center"/>
            <w:hideMark/>
          </w:tcPr>
          <w:p w14:paraId="00E29FC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119024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0779BF08"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F836002" w14:textId="77777777" w:rsidTr="009B7F9C">
        <w:trPr>
          <w:trHeight w:val="300"/>
        </w:trPr>
        <w:tc>
          <w:tcPr>
            <w:tcW w:w="2137" w:type="dxa"/>
            <w:vMerge/>
            <w:vAlign w:val="center"/>
            <w:hideMark/>
          </w:tcPr>
          <w:p w14:paraId="42B081A5"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086A7E59"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24</w:t>
            </w:r>
          </w:p>
        </w:tc>
        <w:tc>
          <w:tcPr>
            <w:tcW w:w="3231" w:type="dxa"/>
            <w:shd w:val="clear" w:color="auto" w:fill="auto"/>
            <w:vAlign w:val="center"/>
            <w:hideMark/>
          </w:tcPr>
          <w:p w14:paraId="787DC2E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Altura mínima de 30 cms a 40 cms</w:t>
            </w:r>
          </w:p>
        </w:tc>
        <w:tc>
          <w:tcPr>
            <w:tcW w:w="1499" w:type="dxa"/>
            <w:shd w:val="clear" w:color="000000" w:fill="FFFFFF"/>
            <w:vAlign w:val="center"/>
            <w:hideMark/>
          </w:tcPr>
          <w:p w14:paraId="0BABA01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522A645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3F58DF82"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7CE6739" w14:textId="77777777" w:rsidTr="009B7F9C">
        <w:trPr>
          <w:trHeight w:val="315"/>
        </w:trPr>
        <w:tc>
          <w:tcPr>
            <w:tcW w:w="2137" w:type="dxa"/>
            <w:vMerge/>
            <w:vAlign w:val="center"/>
            <w:hideMark/>
          </w:tcPr>
          <w:p w14:paraId="7E070823"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ED017A1" w14:textId="77777777" w:rsidR="00396C20" w:rsidRPr="009B7F9C" w:rsidRDefault="00396C20" w:rsidP="00A66203">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25</w:t>
            </w:r>
          </w:p>
        </w:tc>
        <w:tc>
          <w:tcPr>
            <w:tcW w:w="3231" w:type="dxa"/>
            <w:shd w:val="clear" w:color="auto" w:fill="auto"/>
            <w:vAlign w:val="center"/>
            <w:hideMark/>
          </w:tcPr>
          <w:p w14:paraId="40277180" w14:textId="77777777" w:rsidR="00396C20" w:rsidRPr="009B7F9C" w:rsidRDefault="00396C20" w:rsidP="00A66203">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Plegables con seguro de bloqueo</w:t>
            </w:r>
          </w:p>
        </w:tc>
        <w:tc>
          <w:tcPr>
            <w:tcW w:w="1499" w:type="dxa"/>
            <w:shd w:val="clear" w:color="000000" w:fill="FFFFFF"/>
            <w:vAlign w:val="center"/>
            <w:hideMark/>
          </w:tcPr>
          <w:p w14:paraId="443A18A3" w14:textId="77777777" w:rsidR="00396C20" w:rsidRPr="009B7F9C" w:rsidRDefault="00396C20" w:rsidP="00A66203">
            <w:pPr>
              <w:spacing w:after="0" w:line="240" w:lineRule="auto"/>
              <w:jc w:val="center"/>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SI</w:t>
            </w:r>
          </w:p>
        </w:tc>
        <w:tc>
          <w:tcPr>
            <w:tcW w:w="1022" w:type="dxa"/>
            <w:shd w:val="clear" w:color="000000" w:fill="FFFFFF"/>
            <w:vAlign w:val="center"/>
            <w:hideMark/>
          </w:tcPr>
          <w:p w14:paraId="03CFF697"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C33BC5F"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432ECF1" w14:textId="77777777" w:rsidTr="009B7F9C">
        <w:trPr>
          <w:trHeight w:val="300"/>
        </w:trPr>
        <w:tc>
          <w:tcPr>
            <w:tcW w:w="2137" w:type="dxa"/>
            <w:vMerge w:val="restart"/>
            <w:shd w:val="clear" w:color="000000" w:fill="FFFFFF"/>
            <w:vAlign w:val="center"/>
            <w:hideMark/>
          </w:tcPr>
          <w:p w14:paraId="545ABFF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DESPLAZAMIENTO, AJUSTE Y FLEXIBILIDAD</w:t>
            </w:r>
          </w:p>
        </w:tc>
        <w:tc>
          <w:tcPr>
            <w:tcW w:w="375" w:type="dxa"/>
            <w:shd w:val="clear" w:color="000000" w:fill="FFFFFF"/>
            <w:vAlign w:val="center"/>
            <w:hideMark/>
          </w:tcPr>
          <w:p w14:paraId="38831A6F"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26</w:t>
            </w:r>
          </w:p>
        </w:tc>
        <w:tc>
          <w:tcPr>
            <w:tcW w:w="3231" w:type="dxa"/>
            <w:shd w:val="clear" w:color="auto" w:fill="auto"/>
            <w:vAlign w:val="center"/>
            <w:hideMark/>
          </w:tcPr>
          <w:p w14:paraId="1899D48A"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Inclinación de respaldo mayor o igual a 80°</w:t>
            </w:r>
          </w:p>
        </w:tc>
        <w:tc>
          <w:tcPr>
            <w:tcW w:w="1499" w:type="dxa"/>
            <w:shd w:val="clear" w:color="000000" w:fill="FFFFFF"/>
            <w:vAlign w:val="center"/>
            <w:hideMark/>
          </w:tcPr>
          <w:p w14:paraId="607B7F28"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CCA173D"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6FEA8D12"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2A88A404" w14:textId="77777777" w:rsidTr="009B7F9C">
        <w:trPr>
          <w:trHeight w:val="300"/>
        </w:trPr>
        <w:tc>
          <w:tcPr>
            <w:tcW w:w="2137" w:type="dxa"/>
            <w:vMerge/>
            <w:vAlign w:val="center"/>
            <w:hideMark/>
          </w:tcPr>
          <w:p w14:paraId="00B8A7B5"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706692D"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27</w:t>
            </w:r>
          </w:p>
        </w:tc>
        <w:tc>
          <w:tcPr>
            <w:tcW w:w="3231" w:type="dxa"/>
            <w:shd w:val="clear" w:color="auto" w:fill="auto"/>
            <w:vAlign w:val="center"/>
            <w:hideMark/>
          </w:tcPr>
          <w:p w14:paraId="5BFDB37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Altura regulable por sistema hidráulico operado por pedales.</w:t>
            </w:r>
          </w:p>
        </w:tc>
        <w:tc>
          <w:tcPr>
            <w:tcW w:w="1499" w:type="dxa"/>
            <w:shd w:val="clear" w:color="000000" w:fill="FFFFFF"/>
            <w:vAlign w:val="center"/>
            <w:hideMark/>
          </w:tcPr>
          <w:p w14:paraId="2EDA086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D808DF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7D3FC73"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6E4418AA" w14:textId="77777777" w:rsidTr="009B7F9C">
        <w:trPr>
          <w:trHeight w:val="300"/>
        </w:trPr>
        <w:tc>
          <w:tcPr>
            <w:tcW w:w="2137" w:type="dxa"/>
            <w:vMerge/>
            <w:vAlign w:val="center"/>
            <w:hideMark/>
          </w:tcPr>
          <w:p w14:paraId="5708F7EE"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0E1C546F"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28</w:t>
            </w:r>
          </w:p>
        </w:tc>
        <w:tc>
          <w:tcPr>
            <w:tcW w:w="3231" w:type="dxa"/>
            <w:shd w:val="clear" w:color="auto" w:fill="auto"/>
            <w:vAlign w:val="center"/>
            <w:hideMark/>
          </w:tcPr>
          <w:p w14:paraId="6FDFDA2C"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xml:space="preserve">Trendelenburg mayor o igual  12° </w:t>
            </w:r>
          </w:p>
        </w:tc>
        <w:tc>
          <w:tcPr>
            <w:tcW w:w="1499" w:type="dxa"/>
            <w:shd w:val="clear" w:color="000000" w:fill="FFFFFF"/>
            <w:vAlign w:val="center"/>
            <w:hideMark/>
          </w:tcPr>
          <w:p w14:paraId="79C1BE7F"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8B5F95D"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182C1591"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3DDF80BF" w14:textId="77777777" w:rsidTr="009B7F9C">
        <w:trPr>
          <w:trHeight w:val="315"/>
        </w:trPr>
        <w:tc>
          <w:tcPr>
            <w:tcW w:w="2137" w:type="dxa"/>
            <w:vMerge/>
            <w:vAlign w:val="center"/>
            <w:hideMark/>
          </w:tcPr>
          <w:p w14:paraId="45732C6A"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E7BC5AE"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29</w:t>
            </w:r>
          </w:p>
        </w:tc>
        <w:tc>
          <w:tcPr>
            <w:tcW w:w="3231" w:type="dxa"/>
            <w:shd w:val="clear" w:color="auto" w:fill="auto"/>
            <w:vAlign w:val="center"/>
            <w:hideMark/>
          </w:tcPr>
          <w:p w14:paraId="1D5BA8FC"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Trendelenburg Inverso mayor o igual 12°</w:t>
            </w:r>
          </w:p>
        </w:tc>
        <w:tc>
          <w:tcPr>
            <w:tcW w:w="1499" w:type="dxa"/>
            <w:shd w:val="clear" w:color="000000" w:fill="FFFFFF"/>
            <w:vAlign w:val="center"/>
            <w:hideMark/>
          </w:tcPr>
          <w:p w14:paraId="606EA04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F08216F"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5F75E0A"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7F26752C" w14:textId="77777777" w:rsidTr="009B7F9C">
        <w:trPr>
          <w:trHeight w:val="300"/>
        </w:trPr>
        <w:tc>
          <w:tcPr>
            <w:tcW w:w="2137" w:type="dxa"/>
            <w:vMerge w:val="restart"/>
            <w:shd w:val="clear" w:color="000000" w:fill="FFFFFF"/>
            <w:vAlign w:val="center"/>
            <w:hideMark/>
          </w:tcPr>
          <w:p w14:paraId="425AF46E"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 xml:space="preserve">RUEDAS </w:t>
            </w:r>
          </w:p>
        </w:tc>
        <w:tc>
          <w:tcPr>
            <w:tcW w:w="375" w:type="dxa"/>
            <w:shd w:val="clear" w:color="000000" w:fill="FFFFFF"/>
            <w:vAlign w:val="center"/>
            <w:hideMark/>
          </w:tcPr>
          <w:p w14:paraId="36600005"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30</w:t>
            </w:r>
          </w:p>
        </w:tc>
        <w:tc>
          <w:tcPr>
            <w:tcW w:w="3231" w:type="dxa"/>
            <w:shd w:val="clear" w:color="auto" w:fill="auto"/>
            <w:vAlign w:val="center"/>
            <w:hideMark/>
          </w:tcPr>
          <w:p w14:paraId="1BED946A"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4 ruedas antiestáticas simple o doble</w:t>
            </w:r>
          </w:p>
        </w:tc>
        <w:tc>
          <w:tcPr>
            <w:tcW w:w="1499" w:type="dxa"/>
            <w:shd w:val="clear" w:color="000000" w:fill="FFFFFF"/>
            <w:vAlign w:val="center"/>
            <w:hideMark/>
          </w:tcPr>
          <w:p w14:paraId="04635CC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2EA456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0768DB1"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363F30D" w14:textId="77777777" w:rsidTr="009B7F9C">
        <w:trPr>
          <w:trHeight w:val="300"/>
        </w:trPr>
        <w:tc>
          <w:tcPr>
            <w:tcW w:w="2137" w:type="dxa"/>
            <w:vMerge/>
            <w:vAlign w:val="center"/>
            <w:hideMark/>
          </w:tcPr>
          <w:p w14:paraId="016A09D5"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5C07D2C5"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31</w:t>
            </w:r>
          </w:p>
        </w:tc>
        <w:tc>
          <w:tcPr>
            <w:tcW w:w="3231" w:type="dxa"/>
            <w:shd w:val="clear" w:color="auto" w:fill="auto"/>
            <w:vAlign w:val="center"/>
            <w:hideMark/>
          </w:tcPr>
          <w:p w14:paraId="332DB7B8"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Tamaño mínimo de rueda (Diámetro): mayor o igual 20 cm</w:t>
            </w:r>
          </w:p>
        </w:tc>
        <w:tc>
          <w:tcPr>
            <w:tcW w:w="1499" w:type="dxa"/>
            <w:shd w:val="clear" w:color="000000" w:fill="FFFFFF"/>
            <w:vAlign w:val="center"/>
            <w:hideMark/>
          </w:tcPr>
          <w:p w14:paraId="7BEDDF36"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F9924D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6127EAB4"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2CCB7A4" w14:textId="77777777" w:rsidTr="009B7F9C">
        <w:trPr>
          <w:trHeight w:val="315"/>
        </w:trPr>
        <w:tc>
          <w:tcPr>
            <w:tcW w:w="2137" w:type="dxa"/>
            <w:vMerge/>
            <w:vAlign w:val="center"/>
            <w:hideMark/>
          </w:tcPr>
          <w:p w14:paraId="3C7016A2"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332127AF"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32</w:t>
            </w:r>
          </w:p>
        </w:tc>
        <w:tc>
          <w:tcPr>
            <w:tcW w:w="3231" w:type="dxa"/>
            <w:shd w:val="clear" w:color="auto" w:fill="auto"/>
            <w:vAlign w:val="center"/>
            <w:hideMark/>
          </w:tcPr>
          <w:p w14:paraId="19FC2E75"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Con sistema de freno central</w:t>
            </w:r>
          </w:p>
        </w:tc>
        <w:tc>
          <w:tcPr>
            <w:tcW w:w="1499" w:type="dxa"/>
            <w:shd w:val="clear" w:color="000000" w:fill="FFFFFF"/>
            <w:vAlign w:val="center"/>
            <w:hideMark/>
          </w:tcPr>
          <w:p w14:paraId="7A8EF5B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5975B56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13BC887C"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3052E19" w14:textId="77777777" w:rsidTr="009B7F9C">
        <w:trPr>
          <w:trHeight w:val="300"/>
        </w:trPr>
        <w:tc>
          <w:tcPr>
            <w:tcW w:w="2137" w:type="dxa"/>
            <w:vMerge w:val="restart"/>
            <w:shd w:val="clear" w:color="auto" w:fill="auto"/>
            <w:vAlign w:val="center"/>
            <w:hideMark/>
          </w:tcPr>
          <w:p w14:paraId="42ADEA11"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COLCHONETA</w:t>
            </w:r>
          </w:p>
        </w:tc>
        <w:tc>
          <w:tcPr>
            <w:tcW w:w="375" w:type="dxa"/>
            <w:shd w:val="clear" w:color="000000" w:fill="FFFFFF"/>
            <w:vAlign w:val="center"/>
            <w:hideMark/>
          </w:tcPr>
          <w:p w14:paraId="24F95FB3"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33</w:t>
            </w:r>
          </w:p>
        </w:tc>
        <w:tc>
          <w:tcPr>
            <w:tcW w:w="3231" w:type="dxa"/>
            <w:shd w:val="clear" w:color="auto" w:fill="auto"/>
            <w:vAlign w:val="center"/>
            <w:hideMark/>
          </w:tcPr>
          <w:p w14:paraId="0DD9217C"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Colchoneta viscoelásticos, por cada camilla</w:t>
            </w:r>
          </w:p>
        </w:tc>
        <w:tc>
          <w:tcPr>
            <w:tcW w:w="1499" w:type="dxa"/>
            <w:shd w:val="clear" w:color="000000" w:fill="FFFFFF"/>
            <w:vAlign w:val="center"/>
            <w:hideMark/>
          </w:tcPr>
          <w:p w14:paraId="5DE64226"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5849D2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B8E7402"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219D5B86" w14:textId="77777777" w:rsidTr="009B7F9C">
        <w:trPr>
          <w:trHeight w:val="600"/>
        </w:trPr>
        <w:tc>
          <w:tcPr>
            <w:tcW w:w="2137" w:type="dxa"/>
            <w:vMerge/>
            <w:vAlign w:val="center"/>
            <w:hideMark/>
          </w:tcPr>
          <w:p w14:paraId="48C61F7E"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73B2F744"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34</w:t>
            </w:r>
          </w:p>
        </w:tc>
        <w:tc>
          <w:tcPr>
            <w:tcW w:w="3231" w:type="dxa"/>
            <w:shd w:val="clear" w:color="auto" w:fill="auto"/>
            <w:vAlign w:val="center"/>
            <w:hideMark/>
          </w:tcPr>
          <w:p w14:paraId="33C4EB6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Cubierta impermeable, que a su vez permita disminuir la humedad en el cuerpo del paciente</w:t>
            </w:r>
          </w:p>
        </w:tc>
        <w:tc>
          <w:tcPr>
            <w:tcW w:w="1499" w:type="dxa"/>
            <w:shd w:val="clear" w:color="000000" w:fill="FFFFFF"/>
            <w:vAlign w:val="center"/>
            <w:hideMark/>
          </w:tcPr>
          <w:p w14:paraId="2486D5D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3C728C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6A74E5B6"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36F5AAA9" w14:textId="77777777" w:rsidTr="009B7F9C">
        <w:trPr>
          <w:trHeight w:val="600"/>
        </w:trPr>
        <w:tc>
          <w:tcPr>
            <w:tcW w:w="2137" w:type="dxa"/>
            <w:vMerge/>
            <w:vAlign w:val="center"/>
            <w:hideMark/>
          </w:tcPr>
          <w:p w14:paraId="2CCCE671"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BB150D2"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35</w:t>
            </w:r>
          </w:p>
        </w:tc>
        <w:tc>
          <w:tcPr>
            <w:tcW w:w="3231" w:type="dxa"/>
            <w:shd w:val="clear" w:color="auto" w:fill="auto"/>
            <w:vAlign w:val="center"/>
            <w:hideMark/>
          </w:tcPr>
          <w:p w14:paraId="6C7664F9"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Costuras selladas a fluidos: orgánicos, contaminantes y de limpieza.</w:t>
            </w:r>
          </w:p>
        </w:tc>
        <w:tc>
          <w:tcPr>
            <w:tcW w:w="1499" w:type="dxa"/>
            <w:shd w:val="clear" w:color="000000" w:fill="FFFFFF"/>
            <w:vAlign w:val="center"/>
            <w:hideMark/>
          </w:tcPr>
          <w:p w14:paraId="150C98C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F4CADA2"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5BADD5F3"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402B9795" w14:textId="77777777" w:rsidTr="009B7F9C">
        <w:trPr>
          <w:trHeight w:val="300"/>
        </w:trPr>
        <w:tc>
          <w:tcPr>
            <w:tcW w:w="2137" w:type="dxa"/>
            <w:vMerge/>
            <w:vAlign w:val="center"/>
            <w:hideMark/>
          </w:tcPr>
          <w:p w14:paraId="09A0F801"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7F56F356"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36</w:t>
            </w:r>
          </w:p>
        </w:tc>
        <w:tc>
          <w:tcPr>
            <w:tcW w:w="3231" w:type="dxa"/>
            <w:shd w:val="clear" w:color="auto" w:fill="auto"/>
            <w:vAlign w:val="center"/>
            <w:hideMark/>
          </w:tcPr>
          <w:p w14:paraId="45C21431"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xml:space="preserve">Altura mayor o igual a 10 cm </w:t>
            </w:r>
          </w:p>
        </w:tc>
        <w:tc>
          <w:tcPr>
            <w:tcW w:w="1499" w:type="dxa"/>
            <w:shd w:val="clear" w:color="000000" w:fill="FFFFFF"/>
            <w:vAlign w:val="center"/>
            <w:hideMark/>
          </w:tcPr>
          <w:p w14:paraId="418D6FA5"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A00F098"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11AE763"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BA77D9D" w14:textId="77777777" w:rsidTr="009B7F9C">
        <w:trPr>
          <w:trHeight w:val="425"/>
        </w:trPr>
        <w:tc>
          <w:tcPr>
            <w:tcW w:w="2137" w:type="dxa"/>
            <w:vMerge/>
            <w:vAlign w:val="center"/>
            <w:hideMark/>
          </w:tcPr>
          <w:p w14:paraId="63630811"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69396551" w14:textId="77777777" w:rsidR="00396C20" w:rsidRPr="009B7F9C" w:rsidRDefault="00396C20" w:rsidP="00A66203">
            <w:pPr>
              <w:spacing w:after="0" w:line="240" w:lineRule="auto"/>
              <w:jc w:val="center"/>
              <w:rPr>
                <w:rFonts w:ascii="Arial" w:eastAsia="Times New Roman" w:hAnsi="Arial" w:cs="Arial"/>
                <w:b/>
                <w:bCs/>
                <w:color w:val="000000"/>
                <w:sz w:val="20"/>
                <w:szCs w:val="20"/>
                <w:lang w:eastAsia="es-ES"/>
              </w:rPr>
            </w:pPr>
            <w:r w:rsidRPr="009B7F9C">
              <w:rPr>
                <w:rFonts w:ascii="Arial" w:eastAsia="Times New Roman" w:hAnsi="Arial" w:cs="Arial"/>
                <w:b/>
                <w:bCs/>
                <w:color w:val="000000"/>
                <w:sz w:val="20"/>
                <w:szCs w:val="20"/>
                <w:lang w:eastAsia="es-ES"/>
              </w:rPr>
              <w:t>37</w:t>
            </w:r>
          </w:p>
        </w:tc>
        <w:tc>
          <w:tcPr>
            <w:tcW w:w="3231" w:type="dxa"/>
            <w:shd w:val="clear" w:color="auto" w:fill="auto"/>
            <w:vAlign w:val="center"/>
            <w:hideMark/>
          </w:tcPr>
          <w:p w14:paraId="59F0B8E7" w14:textId="77777777" w:rsidR="00396C20" w:rsidRPr="009B7F9C" w:rsidRDefault="00396C20" w:rsidP="00A66203">
            <w:pPr>
              <w:spacing w:after="0" w:line="240" w:lineRule="auto"/>
              <w:jc w:val="both"/>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t xml:space="preserve">Colchoneta anti-flama, libre de látex, antiestática, cubierta colchoneta lavable y desinfectarle, resistente que pueda ser limpiada con solución de cloro de 5.000 ppm </w:t>
            </w:r>
            <w:r w:rsidRPr="009B7F9C">
              <w:rPr>
                <w:rFonts w:ascii="Arial" w:eastAsia="Times New Roman" w:hAnsi="Arial" w:cs="Arial"/>
                <w:color w:val="000000"/>
                <w:sz w:val="20"/>
                <w:szCs w:val="20"/>
                <w:lang w:eastAsia="es-ES"/>
              </w:rPr>
              <w:lastRenderedPageBreak/>
              <w:t xml:space="preserve">x 1000 ml, anti-bacterial y anti-fúngicas. </w:t>
            </w:r>
          </w:p>
        </w:tc>
        <w:tc>
          <w:tcPr>
            <w:tcW w:w="1499" w:type="dxa"/>
            <w:shd w:val="clear" w:color="000000" w:fill="FFFFFF"/>
            <w:vAlign w:val="center"/>
            <w:hideMark/>
          </w:tcPr>
          <w:p w14:paraId="02F26604" w14:textId="77777777" w:rsidR="00396C20" w:rsidRPr="009B7F9C" w:rsidRDefault="00396C20" w:rsidP="00A66203">
            <w:pPr>
              <w:spacing w:after="0" w:line="240" w:lineRule="auto"/>
              <w:jc w:val="center"/>
              <w:rPr>
                <w:rFonts w:ascii="Arial" w:eastAsia="Times New Roman" w:hAnsi="Arial" w:cs="Arial"/>
                <w:color w:val="000000"/>
                <w:sz w:val="20"/>
                <w:szCs w:val="20"/>
                <w:lang w:eastAsia="es-ES"/>
              </w:rPr>
            </w:pPr>
            <w:r w:rsidRPr="009B7F9C">
              <w:rPr>
                <w:rFonts w:ascii="Arial" w:eastAsia="Times New Roman" w:hAnsi="Arial" w:cs="Arial"/>
                <w:color w:val="000000"/>
                <w:sz w:val="20"/>
                <w:szCs w:val="20"/>
                <w:lang w:eastAsia="es-ES"/>
              </w:rPr>
              <w:lastRenderedPageBreak/>
              <w:t>SI</w:t>
            </w:r>
          </w:p>
        </w:tc>
        <w:tc>
          <w:tcPr>
            <w:tcW w:w="1022" w:type="dxa"/>
            <w:shd w:val="clear" w:color="000000" w:fill="FFFFFF"/>
            <w:vAlign w:val="center"/>
            <w:hideMark/>
          </w:tcPr>
          <w:p w14:paraId="284050B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6663FB9"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1B49C9A0" w14:textId="77777777" w:rsidTr="009B7F9C">
        <w:trPr>
          <w:trHeight w:val="300"/>
        </w:trPr>
        <w:tc>
          <w:tcPr>
            <w:tcW w:w="2137" w:type="dxa"/>
            <w:vMerge w:val="restart"/>
            <w:shd w:val="clear" w:color="000000" w:fill="FFFFFF"/>
            <w:vAlign w:val="center"/>
            <w:hideMark/>
          </w:tcPr>
          <w:p w14:paraId="438ACEF8"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CERTIFICACIONES</w:t>
            </w:r>
          </w:p>
        </w:tc>
        <w:tc>
          <w:tcPr>
            <w:tcW w:w="375" w:type="dxa"/>
            <w:shd w:val="clear" w:color="000000" w:fill="FFFFFF"/>
            <w:vAlign w:val="center"/>
            <w:hideMark/>
          </w:tcPr>
          <w:p w14:paraId="3F32DF41"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38</w:t>
            </w:r>
          </w:p>
        </w:tc>
        <w:tc>
          <w:tcPr>
            <w:tcW w:w="3231" w:type="dxa"/>
            <w:shd w:val="clear" w:color="auto" w:fill="auto"/>
            <w:vAlign w:val="center"/>
            <w:hideMark/>
          </w:tcPr>
          <w:p w14:paraId="1DAB8E51"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FDA o CE</w:t>
            </w:r>
          </w:p>
        </w:tc>
        <w:tc>
          <w:tcPr>
            <w:tcW w:w="1499" w:type="dxa"/>
            <w:shd w:val="clear" w:color="000000" w:fill="FFFFFF"/>
            <w:vAlign w:val="center"/>
            <w:hideMark/>
          </w:tcPr>
          <w:p w14:paraId="597F7AC3"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A9573AB"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2831F05"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2B2A6417" w14:textId="77777777" w:rsidTr="009B7F9C">
        <w:trPr>
          <w:trHeight w:val="315"/>
        </w:trPr>
        <w:tc>
          <w:tcPr>
            <w:tcW w:w="2137" w:type="dxa"/>
            <w:vMerge/>
            <w:vAlign w:val="center"/>
            <w:hideMark/>
          </w:tcPr>
          <w:p w14:paraId="78C8CB8C"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A35C48D"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39</w:t>
            </w:r>
          </w:p>
        </w:tc>
        <w:tc>
          <w:tcPr>
            <w:tcW w:w="3231" w:type="dxa"/>
            <w:shd w:val="clear" w:color="auto" w:fill="auto"/>
            <w:vAlign w:val="center"/>
            <w:hideMark/>
          </w:tcPr>
          <w:p w14:paraId="0BC23775"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ISO 13485</w:t>
            </w:r>
          </w:p>
        </w:tc>
        <w:tc>
          <w:tcPr>
            <w:tcW w:w="1499" w:type="dxa"/>
            <w:shd w:val="clear" w:color="000000" w:fill="FFFFFF"/>
            <w:vAlign w:val="center"/>
            <w:hideMark/>
          </w:tcPr>
          <w:p w14:paraId="34D63C0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9C8A431"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414FBD9F"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33286433" w14:textId="77777777" w:rsidTr="009B7F9C">
        <w:trPr>
          <w:trHeight w:val="300"/>
        </w:trPr>
        <w:tc>
          <w:tcPr>
            <w:tcW w:w="2137" w:type="dxa"/>
            <w:vMerge w:val="restart"/>
            <w:shd w:val="clear" w:color="000000" w:fill="FFFFFF"/>
            <w:vAlign w:val="center"/>
            <w:hideMark/>
          </w:tcPr>
          <w:p w14:paraId="144E8C57"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DOCUMENTOS A ADJUNTAR</w:t>
            </w:r>
          </w:p>
        </w:tc>
        <w:tc>
          <w:tcPr>
            <w:tcW w:w="375" w:type="dxa"/>
            <w:shd w:val="clear" w:color="000000" w:fill="FFFFFF"/>
            <w:vAlign w:val="center"/>
            <w:hideMark/>
          </w:tcPr>
          <w:p w14:paraId="246AB21C"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40</w:t>
            </w:r>
          </w:p>
        </w:tc>
        <w:tc>
          <w:tcPr>
            <w:tcW w:w="3231" w:type="dxa"/>
            <w:shd w:val="clear" w:color="auto" w:fill="auto"/>
            <w:vAlign w:val="center"/>
            <w:hideMark/>
          </w:tcPr>
          <w:p w14:paraId="2C3FA11C"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Adjuntar Protocolo y programa de Mantenimiento Preventivo</w:t>
            </w:r>
          </w:p>
        </w:tc>
        <w:tc>
          <w:tcPr>
            <w:tcW w:w="1499" w:type="dxa"/>
            <w:shd w:val="clear" w:color="000000" w:fill="FFFFFF"/>
            <w:vAlign w:val="center"/>
            <w:hideMark/>
          </w:tcPr>
          <w:p w14:paraId="201466D9"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49BA44BC"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09EBB917"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2E6ECB45" w14:textId="77777777" w:rsidTr="009B7F9C">
        <w:trPr>
          <w:trHeight w:val="600"/>
        </w:trPr>
        <w:tc>
          <w:tcPr>
            <w:tcW w:w="2137" w:type="dxa"/>
            <w:vMerge/>
            <w:vAlign w:val="center"/>
            <w:hideMark/>
          </w:tcPr>
          <w:p w14:paraId="2F98BEE3"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11DFD373"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41</w:t>
            </w:r>
          </w:p>
        </w:tc>
        <w:tc>
          <w:tcPr>
            <w:tcW w:w="3231" w:type="dxa"/>
            <w:shd w:val="clear" w:color="auto" w:fill="auto"/>
            <w:vAlign w:val="center"/>
            <w:hideMark/>
          </w:tcPr>
          <w:p w14:paraId="52BF931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Certificado o compromiso entrega de manuales técnicos y usuario, en formato digital.</w:t>
            </w:r>
          </w:p>
        </w:tc>
        <w:tc>
          <w:tcPr>
            <w:tcW w:w="1499" w:type="dxa"/>
            <w:shd w:val="clear" w:color="000000" w:fill="FFFFFF"/>
            <w:vAlign w:val="center"/>
            <w:hideMark/>
          </w:tcPr>
          <w:p w14:paraId="1A7B52B8"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08212381"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7A5BCA5A"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51DB3693" w14:textId="77777777" w:rsidTr="009B7F9C">
        <w:trPr>
          <w:trHeight w:val="900"/>
        </w:trPr>
        <w:tc>
          <w:tcPr>
            <w:tcW w:w="2137" w:type="dxa"/>
            <w:vMerge/>
            <w:vAlign w:val="center"/>
            <w:hideMark/>
          </w:tcPr>
          <w:p w14:paraId="6B78D12F"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14FDDDFB"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42</w:t>
            </w:r>
          </w:p>
        </w:tc>
        <w:tc>
          <w:tcPr>
            <w:tcW w:w="3231" w:type="dxa"/>
            <w:shd w:val="clear" w:color="auto" w:fill="auto"/>
            <w:vAlign w:val="center"/>
            <w:hideMark/>
          </w:tcPr>
          <w:p w14:paraId="6A399ADB"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Certificado o compromiso que confirme disponibilidad de durante 10 años de partes, piezas o repuestos y servicio técnico durante todo el periodo de vida útil del equipo.</w:t>
            </w:r>
          </w:p>
        </w:tc>
        <w:tc>
          <w:tcPr>
            <w:tcW w:w="1499" w:type="dxa"/>
            <w:shd w:val="clear" w:color="000000" w:fill="FFFFFF"/>
            <w:vAlign w:val="center"/>
            <w:hideMark/>
          </w:tcPr>
          <w:p w14:paraId="3EF6B7FF"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19FD95D2"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30694725"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703C82E4" w14:textId="77777777" w:rsidTr="009B7F9C">
        <w:trPr>
          <w:trHeight w:val="264"/>
        </w:trPr>
        <w:tc>
          <w:tcPr>
            <w:tcW w:w="2137" w:type="dxa"/>
            <w:vMerge/>
            <w:vAlign w:val="center"/>
            <w:hideMark/>
          </w:tcPr>
          <w:p w14:paraId="61C980F7"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0A655C39"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43</w:t>
            </w:r>
          </w:p>
        </w:tc>
        <w:tc>
          <w:tcPr>
            <w:tcW w:w="3231" w:type="dxa"/>
            <w:shd w:val="clear" w:color="auto" w:fill="auto"/>
            <w:vAlign w:val="center"/>
            <w:hideMark/>
          </w:tcPr>
          <w:p w14:paraId="6D8FBE09"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Certificado o compromiso de capacitación usuaria, la cual debe contener como mínimo entrega de documentos para formación, limpieza y mantenimiento básico a nivel usuario y técnico, y presentaciones digitales para entrenamiento. Además de compromiso de capacitación técnica para la Unidad de Equipos Médicos.</w:t>
            </w:r>
          </w:p>
        </w:tc>
        <w:tc>
          <w:tcPr>
            <w:tcW w:w="1499" w:type="dxa"/>
            <w:shd w:val="clear" w:color="000000" w:fill="FFFFFF"/>
            <w:vAlign w:val="center"/>
            <w:hideMark/>
          </w:tcPr>
          <w:p w14:paraId="3E7A5C7A"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773A7BE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19AF2C20"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7F0E125A" w14:textId="77777777" w:rsidTr="009B7F9C">
        <w:trPr>
          <w:trHeight w:val="900"/>
        </w:trPr>
        <w:tc>
          <w:tcPr>
            <w:tcW w:w="2137" w:type="dxa"/>
            <w:vMerge/>
            <w:vAlign w:val="center"/>
            <w:hideMark/>
          </w:tcPr>
          <w:p w14:paraId="5C7658AA"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43346B11"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44</w:t>
            </w:r>
          </w:p>
        </w:tc>
        <w:tc>
          <w:tcPr>
            <w:tcW w:w="3231" w:type="dxa"/>
            <w:shd w:val="clear" w:color="auto" w:fill="auto"/>
            <w:vAlign w:val="center"/>
            <w:hideMark/>
          </w:tcPr>
          <w:p w14:paraId="4CFC47F0"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Se debe incluir todos los accesorios necesarios para dejar operativos todas las funciones del equipo en su totalidad, inclusive los ofertados adicionalmente.</w:t>
            </w:r>
          </w:p>
        </w:tc>
        <w:tc>
          <w:tcPr>
            <w:tcW w:w="1499" w:type="dxa"/>
            <w:shd w:val="clear" w:color="000000" w:fill="FFFFFF"/>
            <w:vAlign w:val="center"/>
            <w:hideMark/>
          </w:tcPr>
          <w:p w14:paraId="05609716"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6590D2C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7FF1EC95"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r w:rsidR="00396C20" w:rsidRPr="00642598" w14:paraId="02B7C9D1" w14:textId="77777777" w:rsidTr="009B7F9C">
        <w:trPr>
          <w:trHeight w:val="615"/>
        </w:trPr>
        <w:tc>
          <w:tcPr>
            <w:tcW w:w="2137" w:type="dxa"/>
            <w:vMerge/>
            <w:vAlign w:val="center"/>
            <w:hideMark/>
          </w:tcPr>
          <w:p w14:paraId="59E2FB35" w14:textId="77777777" w:rsidR="00396C20" w:rsidRPr="00642598" w:rsidRDefault="00396C20" w:rsidP="00A66203">
            <w:pPr>
              <w:spacing w:after="0" w:line="240" w:lineRule="auto"/>
              <w:rPr>
                <w:rFonts w:ascii="Arial" w:eastAsia="Times New Roman" w:hAnsi="Arial" w:cs="Arial"/>
                <w:b/>
                <w:bCs/>
                <w:color w:val="000000"/>
                <w:sz w:val="20"/>
                <w:szCs w:val="20"/>
                <w:lang w:eastAsia="es-ES"/>
              </w:rPr>
            </w:pPr>
          </w:p>
        </w:tc>
        <w:tc>
          <w:tcPr>
            <w:tcW w:w="375" w:type="dxa"/>
            <w:shd w:val="clear" w:color="000000" w:fill="FFFFFF"/>
            <w:vAlign w:val="center"/>
            <w:hideMark/>
          </w:tcPr>
          <w:p w14:paraId="73CC0B79" w14:textId="77777777" w:rsidR="00396C20" w:rsidRPr="00642598" w:rsidRDefault="00396C20" w:rsidP="00A66203">
            <w:pPr>
              <w:spacing w:after="0" w:line="240" w:lineRule="auto"/>
              <w:jc w:val="center"/>
              <w:rPr>
                <w:rFonts w:ascii="Arial" w:eastAsia="Times New Roman" w:hAnsi="Arial" w:cs="Arial"/>
                <w:b/>
                <w:bCs/>
                <w:color w:val="000000"/>
                <w:sz w:val="20"/>
                <w:szCs w:val="20"/>
                <w:lang w:eastAsia="es-ES"/>
              </w:rPr>
            </w:pPr>
            <w:r w:rsidRPr="00642598">
              <w:rPr>
                <w:rFonts w:ascii="Arial" w:eastAsia="Times New Roman" w:hAnsi="Arial" w:cs="Arial"/>
                <w:b/>
                <w:bCs/>
                <w:color w:val="000000"/>
                <w:sz w:val="20"/>
                <w:szCs w:val="20"/>
                <w:lang w:eastAsia="es-ES"/>
              </w:rPr>
              <w:t>45</w:t>
            </w:r>
          </w:p>
        </w:tc>
        <w:tc>
          <w:tcPr>
            <w:tcW w:w="3231" w:type="dxa"/>
            <w:shd w:val="clear" w:color="auto" w:fill="auto"/>
            <w:vAlign w:val="center"/>
            <w:hideMark/>
          </w:tcPr>
          <w:p w14:paraId="75E11E62" w14:textId="77777777" w:rsidR="00396C20" w:rsidRPr="00642598" w:rsidRDefault="00396C20" w:rsidP="00A66203">
            <w:pPr>
              <w:spacing w:after="0" w:line="240" w:lineRule="auto"/>
              <w:jc w:val="both"/>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Certificado de fábrica acreditando que equipo es nuevo y no supera 1 año de fabricación</w:t>
            </w:r>
          </w:p>
        </w:tc>
        <w:tc>
          <w:tcPr>
            <w:tcW w:w="1499" w:type="dxa"/>
            <w:shd w:val="clear" w:color="000000" w:fill="FFFFFF"/>
            <w:vAlign w:val="center"/>
            <w:hideMark/>
          </w:tcPr>
          <w:p w14:paraId="58579880"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SI</w:t>
            </w:r>
          </w:p>
        </w:tc>
        <w:tc>
          <w:tcPr>
            <w:tcW w:w="1022" w:type="dxa"/>
            <w:shd w:val="clear" w:color="000000" w:fill="FFFFFF"/>
            <w:vAlign w:val="center"/>
            <w:hideMark/>
          </w:tcPr>
          <w:p w14:paraId="33824CEE" w14:textId="77777777" w:rsidR="00396C20" w:rsidRPr="00642598" w:rsidRDefault="00396C20" w:rsidP="00A66203">
            <w:pPr>
              <w:spacing w:after="0" w:line="240" w:lineRule="auto"/>
              <w:jc w:val="center"/>
              <w:rPr>
                <w:rFonts w:ascii="Arial" w:eastAsia="Times New Roman" w:hAnsi="Arial" w:cs="Arial"/>
                <w:color w:val="000000"/>
                <w:sz w:val="20"/>
                <w:szCs w:val="20"/>
                <w:lang w:eastAsia="es-ES"/>
              </w:rPr>
            </w:pPr>
            <w:r w:rsidRPr="00642598">
              <w:rPr>
                <w:rFonts w:ascii="Arial" w:eastAsia="Times New Roman" w:hAnsi="Arial" w:cs="Arial"/>
                <w:color w:val="000000"/>
                <w:sz w:val="20"/>
                <w:szCs w:val="20"/>
                <w:lang w:eastAsia="es-ES"/>
              </w:rPr>
              <w:t> </w:t>
            </w:r>
          </w:p>
        </w:tc>
        <w:tc>
          <w:tcPr>
            <w:tcW w:w="1638" w:type="dxa"/>
            <w:shd w:val="clear" w:color="000000" w:fill="FFFFFF"/>
            <w:vAlign w:val="center"/>
          </w:tcPr>
          <w:p w14:paraId="28CE058D" w14:textId="77777777" w:rsidR="00396C20" w:rsidRPr="00642598" w:rsidRDefault="00396C20" w:rsidP="009B7F9C">
            <w:pPr>
              <w:spacing w:after="0" w:line="240" w:lineRule="auto"/>
              <w:jc w:val="center"/>
              <w:rPr>
                <w:rFonts w:ascii="Arial" w:eastAsia="Times New Roman" w:hAnsi="Arial" w:cs="Arial"/>
                <w:color w:val="000000"/>
                <w:sz w:val="20"/>
                <w:szCs w:val="20"/>
                <w:lang w:eastAsia="es-ES"/>
              </w:rPr>
            </w:pPr>
          </w:p>
        </w:tc>
      </w:tr>
    </w:tbl>
    <w:p w14:paraId="5FC6175D" w14:textId="77777777" w:rsidR="00396C20" w:rsidRDefault="00396C20" w:rsidP="00396C20"/>
    <w:p w14:paraId="4D7B2CB8" w14:textId="77777777" w:rsidR="00396C20" w:rsidRPr="00672CF8" w:rsidRDefault="00396C20" w:rsidP="00396C20">
      <w:pPr>
        <w:pStyle w:val="Prrafodelista"/>
        <w:numPr>
          <w:ilvl w:val="0"/>
          <w:numId w:val="1"/>
        </w:numPr>
        <w:jc w:val="both"/>
        <w:rPr>
          <w:rFonts w:ascii="Arial" w:hAnsi="Arial" w:cs="Arial"/>
        </w:rPr>
      </w:pPr>
      <w:r w:rsidRPr="00672CF8">
        <w:rPr>
          <w:rFonts w:ascii="Arial" w:hAnsi="Arial" w:cs="Arial"/>
        </w:rPr>
        <w:t>MEDIO DE VERIFICACIÓN: Especificar el número de página, código de ficha técnica, protocolo o documento institucional correspondiente que respalde el cumplimiento de lo solicitado, conforme a los estándares establecidos.</w:t>
      </w:r>
    </w:p>
    <w:p w14:paraId="4CE5BCC2" w14:textId="77777777" w:rsidR="004A15A8" w:rsidRPr="009B7F9C" w:rsidRDefault="004A15A8" w:rsidP="004A15A8">
      <w:pPr>
        <w:spacing w:before="100" w:beforeAutospacing="1" w:after="100" w:afterAutospacing="1" w:line="240" w:lineRule="auto"/>
        <w:jc w:val="both"/>
        <w:rPr>
          <w:rFonts w:ascii="Arial" w:eastAsia="Times New Roman" w:hAnsi="Arial" w:cs="Arial"/>
          <w:b/>
          <w:u w:val="single"/>
          <w:lang w:eastAsia="es-ES"/>
        </w:rPr>
      </w:pPr>
      <w:r w:rsidRPr="009B7F9C">
        <w:rPr>
          <w:rFonts w:ascii="Arial" w:eastAsia="Times New Roman" w:hAnsi="Arial" w:cs="Arial"/>
          <w:b/>
          <w:u w:val="single"/>
          <w:lang w:eastAsia="es-ES"/>
        </w:rPr>
        <w:t>Criterios y evaluación de las oferta</w:t>
      </w:r>
      <w:bookmarkStart w:id="1" w:name="_GoBack"/>
      <w:bookmarkEnd w:id="1"/>
      <w:r w:rsidRPr="009B7F9C">
        <w:rPr>
          <w:rFonts w:ascii="Arial" w:eastAsia="Times New Roman" w:hAnsi="Arial" w:cs="Arial"/>
          <w:b/>
          <w:u w:val="single"/>
          <w:lang w:eastAsia="es-ES"/>
        </w:rPr>
        <w:t>s</w:t>
      </w:r>
    </w:p>
    <w:p w14:paraId="24873E76" w14:textId="77777777" w:rsidR="004A15A8" w:rsidRPr="009B7F9C" w:rsidRDefault="004A15A8" w:rsidP="004A15A8">
      <w:pPr>
        <w:spacing w:before="100" w:beforeAutospacing="1" w:after="100" w:afterAutospacing="1" w:line="240" w:lineRule="auto"/>
        <w:jc w:val="both"/>
        <w:rPr>
          <w:rFonts w:ascii="Arial" w:eastAsia="Times New Roman" w:hAnsi="Arial" w:cs="Arial"/>
          <w:lang w:eastAsia="es-ES"/>
        </w:rPr>
      </w:pPr>
      <w:r w:rsidRPr="009B7F9C">
        <w:rPr>
          <w:rFonts w:ascii="Arial" w:eastAsia="Times New Roman" w:hAnsi="Arial" w:cs="Arial"/>
          <w:lang w:eastAsia="es-ES"/>
        </w:rPr>
        <w:t>El proceso de evaluación será realizado en dos etapas: una técnica y otra económica. Solo serán evaluadas económicamente aquellas ofertas cuyas propuestas técnicas cumplan íntegramente con lo dispuesto en el pliego de requerimientos obligatorios, declarándose inadmisibles las ofertas que no cumplan con los estándares técnicos mínimos exigidos. Para la evaluación se consideran tres criterios: plazo de entrega del producto, garantía de los productos y precio total del producto, con ponderaciones de 30%, 30% y 40%, respectivamente.</w:t>
      </w:r>
    </w:p>
    <w:p w14:paraId="7374027D" w14:textId="77777777" w:rsidR="004A15A8" w:rsidRPr="009B7F9C" w:rsidRDefault="004A15A8" w:rsidP="004A15A8">
      <w:pPr>
        <w:spacing w:before="100" w:beforeAutospacing="1" w:after="100" w:afterAutospacing="1" w:line="240" w:lineRule="auto"/>
        <w:jc w:val="both"/>
        <w:rPr>
          <w:rFonts w:ascii="Arial" w:eastAsia="Times New Roman" w:hAnsi="Arial" w:cs="Arial"/>
          <w:lang w:eastAsia="es-ES"/>
        </w:rPr>
      </w:pPr>
      <w:r w:rsidRPr="009B7F9C">
        <w:rPr>
          <w:rFonts w:ascii="Arial" w:eastAsia="Times New Roman" w:hAnsi="Arial" w:cs="Arial"/>
          <w:lang w:eastAsia="es-ES"/>
        </w:rPr>
        <w:t xml:space="preserve">En relación con el plazo de entrega del producto, cuya ponderación corresponde al 30%, se asignará 100 puntos a la oferta que presente el menor plazo de entrega en días hábiles. Las demás ofertas se evaluarán de manera inversamente proporcional, aplicando la siguiente fórmula: </w:t>
      </w:r>
    </w:p>
    <w:p w14:paraId="6A8CAEC5" w14:textId="77777777" w:rsidR="009B7F9C" w:rsidRPr="009B7F9C" w:rsidRDefault="004A15A8" w:rsidP="009B7F9C">
      <w:pPr>
        <w:spacing w:after="120" w:line="240" w:lineRule="auto"/>
        <w:jc w:val="center"/>
        <w:rPr>
          <w:rFonts w:ascii="Arial" w:hAnsi="Arial" w:cs="Arial"/>
          <w:u w:val="single"/>
        </w:rPr>
      </w:pPr>
      <w:r w:rsidRPr="009B7F9C">
        <w:rPr>
          <w:rFonts w:ascii="Arial" w:hAnsi="Arial" w:cs="Arial"/>
          <w:u w:val="single"/>
        </w:rPr>
        <w:t>(Oferta M</w:t>
      </w:r>
      <w:r w:rsidR="009B7F9C" w:rsidRPr="009B7F9C">
        <w:rPr>
          <w:rFonts w:ascii="Arial" w:hAnsi="Arial" w:cs="Arial"/>
          <w:u w:val="single"/>
        </w:rPr>
        <w:t xml:space="preserve">enor Plazo días hábiles * 100) </w:t>
      </w:r>
    </w:p>
    <w:p w14:paraId="44907C82" w14:textId="32199E06" w:rsidR="004A15A8" w:rsidRPr="009B7F9C" w:rsidRDefault="004A15A8" w:rsidP="009B7F9C">
      <w:pPr>
        <w:spacing w:after="120" w:line="240" w:lineRule="auto"/>
        <w:jc w:val="center"/>
        <w:rPr>
          <w:rFonts w:ascii="Arial" w:eastAsia="Times New Roman" w:hAnsi="Arial" w:cs="Arial"/>
          <w:lang w:eastAsia="es-ES"/>
        </w:rPr>
      </w:pPr>
      <w:r w:rsidRPr="009B7F9C">
        <w:rPr>
          <w:rFonts w:ascii="Arial" w:hAnsi="Arial" w:cs="Arial"/>
        </w:rPr>
        <w:t>Plazo Oferta N días hábiles</w:t>
      </w:r>
    </w:p>
    <w:p w14:paraId="76054DE2" w14:textId="77777777" w:rsidR="004A15A8" w:rsidRPr="009B7F9C" w:rsidRDefault="004A15A8" w:rsidP="004A15A8">
      <w:pPr>
        <w:spacing w:before="100" w:beforeAutospacing="1" w:after="100" w:afterAutospacing="1" w:line="240" w:lineRule="auto"/>
        <w:jc w:val="both"/>
        <w:rPr>
          <w:rFonts w:ascii="Arial" w:eastAsia="Times New Roman" w:hAnsi="Arial" w:cs="Arial"/>
          <w:lang w:eastAsia="es-ES"/>
        </w:rPr>
      </w:pPr>
      <w:r w:rsidRPr="009B7F9C">
        <w:rPr>
          <w:rFonts w:ascii="Arial" w:eastAsia="Times New Roman" w:hAnsi="Arial" w:cs="Arial"/>
          <w:lang w:eastAsia="es-ES"/>
        </w:rPr>
        <w:lastRenderedPageBreak/>
        <w:t>El proveedor deberá indicar el plazo en días hábiles, no pudiendo exceder un máximo de 10 días hábiles. Las ofertas que no indiquen plazo, que lo presenten en días corridos o que excedan el límite establecido serán evaluadas con 0 puntos. Para estos efectos se entenderá por día hábil el comprendido entre lunes y viernes desde las 09:00 hasta las 16:00 horas. Si un oferente indica un plazo expresado como un rango, se considerará siempre el plazo mayor tanto para la evaluación como para la fijación del plazo de entrega.</w:t>
      </w:r>
    </w:p>
    <w:p w14:paraId="4489BBF5" w14:textId="77777777" w:rsidR="004A15A8" w:rsidRPr="009B7F9C" w:rsidRDefault="004A15A8" w:rsidP="004A15A8">
      <w:pPr>
        <w:spacing w:before="100" w:beforeAutospacing="1" w:after="100" w:afterAutospacing="1" w:line="240" w:lineRule="auto"/>
        <w:jc w:val="both"/>
        <w:rPr>
          <w:rFonts w:ascii="Arial" w:eastAsia="Times New Roman" w:hAnsi="Arial" w:cs="Arial"/>
          <w:lang w:eastAsia="es-ES"/>
        </w:rPr>
      </w:pPr>
      <w:r w:rsidRPr="009B7F9C">
        <w:rPr>
          <w:rFonts w:ascii="Arial" w:eastAsia="Times New Roman" w:hAnsi="Arial" w:cs="Arial"/>
          <w:lang w:eastAsia="es-ES"/>
        </w:rPr>
        <w:t>Respecto del criterio de garantía de los productos, que también cuenta con una ponderación del 30%, se evaluará la duración de la garantía técnica ofrecida. El licitante deberá indicar claramente el número de meses de garantía y el alcance de esta. La asignación de puntaje se realizará conforme a los tramos definidos en las bases, otorgando mayor valoración a las garantías de mayor duración.</w:t>
      </w:r>
    </w:p>
    <w:tbl>
      <w:tblPr>
        <w:tblW w:w="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377"/>
      </w:tblGrid>
      <w:tr w:rsidR="004A15A8" w:rsidRPr="009B7F9C" w14:paraId="7E88C5D6" w14:textId="77777777" w:rsidTr="009B7F9C">
        <w:trPr>
          <w:trHeight w:val="405"/>
          <w:jc w:val="center"/>
        </w:trPr>
        <w:tc>
          <w:tcPr>
            <w:tcW w:w="0" w:type="auto"/>
            <w:vAlign w:val="center"/>
          </w:tcPr>
          <w:p w14:paraId="58D5F4C4" w14:textId="5FD3EC32" w:rsidR="004A15A8" w:rsidRPr="009B7F9C" w:rsidRDefault="004A15A8" w:rsidP="009B7F9C">
            <w:pPr>
              <w:spacing w:before="100" w:beforeAutospacing="1" w:after="100" w:afterAutospacing="1" w:line="240" w:lineRule="auto"/>
              <w:ind w:left="78"/>
              <w:jc w:val="center"/>
              <w:rPr>
                <w:rFonts w:ascii="Arial" w:eastAsia="Times New Roman" w:hAnsi="Arial" w:cs="Arial"/>
                <w:b/>
                <w:lang w:eastAsia="es-ES"/>
              </w:rPr>
            </w:pPr>
            <w:r w:rsidRPr="009B7F9C">
              <w:rPr>
                <w:rFonts w:ascii="Arial" w:eastAsia="Times New Roman" w:hAnsi="Arial" w:cs="Arial"/>
                <w:b/>
                <w:lang w:eastAsia="es-ES"/>
              </w:rPr>
              <w:t>Tramos</w:t>
            </w:r>
          </w:p>
        </w:tc>
        <w:tc>
          <w:tcPr>
            <w:tcW w:w="0" w:type="auto"/>
            <w:vAlign w:val="center"/>
          </w:tcPr>
          <w:p w14:paraId="231BDA0C" w14:textId="4003FACC" w:rsidR="004A15A8" w:rsidRPr="009B7F9C" w:rsidRDefault="004A15A8" w:rsidP="009B7F9C">
            <w:pPr>
              <w:spacing w:before="100" w:beforeAutospacing="1" w:after="100" w:afterAutospacing="1" w:line="240" w:lineRule="auto"/>
              <w:ind w:left="78"/>
              <w:jc w:val="center"/>
              <w:rPr>
                <w:rFonts w:ascii="Arial" w:eastAsia="Times New Roman" w:hAnsi="Arial" w:cs="Arial"/>
                <w:b/>
                <w:lang w:eastAsia="es-ES"/>
              </w:rPr>
            </w:pPr>
            <w:r w:rsidRPr="009B7F9C">
              <w:rPr>
                <w:rFonts w:ascii="Arial" w:eastAsia="Times New Roman" w:hAnsi="Arial" w:cs="Arial"/>
                <w:b/>
                <w:lang w:eastAsia="es-ES"/>
              </w:rPr>
              <w:t>Puntaje Garantía</w:t>
            </w:r>
          </w:p>
        </w:tc>
      </w:tr>
      <w:tr w:rsidR="004A15A8" w:rsidRPr="009B7F9C" w14:paraId="25C46ACB" w14:textId="77777777" w:rsidTr="009B7F9C">
        <w:trPr>
          <w:trHeight w:val="404"/>
          <w:jc w:val="center"/>
        </w:trPr>
        <w:tc>
          <w:tcPr>
            <w:tcW w:w="0" w:type="auto"/>
            <w:vAlign w:val="center"/>
          </w:tcPr>
          <w:p w14:paraId="601AADE2" w14:textId="03D5CFB6"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Garantía técnica 24 meses o superior</w:t>
            </w:r>
          </w:p>
        </w:tc>
        <w:tc>
          <w:tcPr>
            <w:tcW w:w="0" w:type="auto"/>
            <w:vAlign w:val="center"/>
          </w:tcPr>
          <w:p w14:paraId="7A8D9CC7" w14:textId="77777777"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100</w:t>
            </w:r>
          </w:p>
        </w:tc>
      </w:tr>
      <w:tr w:rsidR="004A15A8" w:rsidRPr="009B7F9C" w14:paraId="691D86E7" w14:textId="77777777" w:rsidTr="009B7F9C">
        <w:trPr>
          <w:trHeight w:val="404"/>
          <w:jc w:val="center"/>
        </w:trPr>
        <w:tc>
          <w:tcPr>
            <w:tcW w:w="0" w:type="auto"/>
            <w:vAlign w:val="center"/>
          </w:tcPr>
          <w:p w14:paraId="7B41A1D1" w14:textId="3C8E2E9E"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Garantía técnica 18 meses</w:t>
            </w:r>
          </w:p>
        </w:tc>
        <w:tc>
          <w:tcPr>
            <w:tcW w:w="0" w:type="auto"/>
            <w:vAlign w:val="center"/>
          </w:tcPr>
          <w:p w14:paraId="1FE9D859" w14:textId="77777777"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75</w:t>
            </w:r>
          </w:p>
        </w:tc>
      </w:tr>
      <w:tr w:rsidR="004A15A8" w:rsidRPr="009B7F9C" w14:paraId="030CCA6F" w14:textId="77777777" w:rsidTr="009B7F9C">
        <w:trPr>
          <w:trHeight w:val="404"/>
          <w:jc w:val="center"/>
        </w:trPr>
        <w:tc>
          <w:tcPr>
            <w:tcW w:w="0" w:type="auto"/>
            <w:vAlign w:val="center"/>
          </w:tcPr>
          <w:p w14:paraId="2CCD2B14" w14:textId="359F3166"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Garantía técnica 12 meses</w:t>
            </w:r>
          </w:p>
        </w:tc>
        <w:tc>
          <w:tcPr>
            <w:tcW w:w="0" w:type="auto"/>
            <w:vAlign w:val="center"/>
          </w:tcPr>
          <w:p w14:paraId="55FA6BF7" w14:textId="77777777" w:rsidR="004A15A8" w:rsidRPr="009B7F9C" w:rsidRDefault="004A15A8" w:rsidP="009B7F9C">
            <w:pPr>
              <w:spacing w:before="100" w:beforeAutospacing="1" w:after="100" w:afterAutospacing="1" w:line="240" w:lineRule="auto"/>
              <w:ind w:left="78"/>
              <w:jc w:val="center"/>
              <w:rPr>
                <w:rFonts w:ascii="Arial" w:eastAsia="Times New Roman" w:hAnsi="Arial" w:cs="Arial"/>
                <w:lang w:eastAsia="es-ES"/>
              </w:rPr>
            </w:pPr>
            <w:r w:rsidRPr="009B7F9C">
              <w:rPr>
                <w:rFonts w:ascii="Arial" w:eastAsia="Times New Roman" w:hAnsi="Arial" w:cs="Arial"/>
                <w:lang w:eastAsia="es-ES"/>
              </w:rPr>
              <w:t>50</w:t>
            </w:r>
          </w:p>
        </w:tc>
      </w:tr>
    </w:tbl>
    <w:p w14:paraId="5DDCEB48" w14:textId="77777777" w:rsidR="004A15A8" w:rsidRPr="009B7F9C" w:rsidRDefault="004A15A8" w:rsidP="004A15A8">
      <w:pPr>
        <w:spacing w:before="100" w:beforeAutospacing="1" w:after="100" w:afterAutospacing="1" w:line="240" w:lineRule="auto"/>
        <w:jc w:val="both"/>
        <w:rPr>
          <w:rFonts w:ascii="Arial" w:eastAsia="Times New Roman" w:hAnsi="Arial" w:cs="Arial"/>
          <w:b/>
          <w:bCs/>
          <w:lang w:eastAsia="es-ES"/>
        </w:rPr>
      </w:pPr>
      <w:r w:rsidRPr="009B7F9C">
        <w:rPr>
          <w:rFonts w:ascii="Arial" w:eastAsia="Times New Roman" w:hAnsi="Arial" w:cs="Arial"/>
          <w:lang w:eastAsia="es-ES"/>
        </w:rPr>
        <w:t>En el caso del precio total del producto, criterio que representa el 40% de la evaluación, se asignarán 100 puntos a la oferta de menor precio. Las demás ofertas se calificarán aplicando la fórmula:</w:t>
      </w:r>
    </w:p>
    <w:p w14:paraId="0222987C" w14:textId="77777777" w:rsidR="009B7F9C" w:rsidRPr="009B7F9C" w:rsidRDefault="009B7F9C" w:rsidP="009B7F9C">
      <w:pPr>
        <w:spacing w:after="120" w:line="240" w:lineRule="auto"/>
        <w:jc w:val="center"/>
        <w:rPr>
          <w:rFonts w:ascii="Arial" w:hAnsi="Arial" w:cs="Arial"/>
          <w:u w:val="single"/>
        </w:rPr>
      </w:pPr>
      <w:r w:rsidRPr="009B7F9C">
        <w:rPr>
          <w:rFonts w:ascii="Arial" w:hAnsi="Arial" w:cs="Arial"/>
          <w:u w:val="single"/>
        </w:rPr>
        <w:t>(Precio oferta menor *100)</w:t>
      </w:r>
    </w:p>
    <w:p w14:paraId="7F3B06F7" w14:textId="5C173A40" w:rsidR="004A15A8" w:rsidRPr="009B7F9C" w:rsidRDefault="004A15A8" w:rsidP="009B7F9C">
      <w:pPr>
        <w:spacing w:after="120" w:line="240" w:lineRule="auto"/>
        <w:jc w:val="center"/>
        <w:rPr>
          <w:rFonts w:ascii="Arial" w:hAnsi="Arial" w:cs="Arial"/>
        </w:rPr>
      </w:pPr>
      <w:r w:rsidRPr="009B7F9C">
        <w:rPr>
          <w:rFonts w:ascii="Arial" w:hAnsi="Arial" w:cs="Arial"/>
        </w:rPr>
        <w:t xml:space="preserve"> Precio oferta N</w:t>
      </w:r>
    </w:p>
    <w:p w14:paraId="5835165E" w14:textId="77777777" w:rsidR="004A15A8" w:rsidRPr="009B7F9C" w:rsidRDefault="004A15A8" w:rsidP="004A15A8">
      <w:pPr>
        <w:spacing w:before="100" w:beforeAutospacing="1" w:after="100" w:afterAutospacing="1" w:line="240" w:lineRule="auto"/>
        <w:rPr>
          <w:rFonts w:ascii="Arial" w:eastAsia="Times New Roman" w:hAnsi="Arial" w:cs="Arial"/>
          <w:b/>
          <w:u w:val="single"/>
          <w:lang w:eastAsia="es-ES"/>
        </w:rPr>
      </w:pPr>
      <w:r w:rsidRPr="009B7F9C">
        <w:rPr>
          <w:rFonts w:ascii="Arial" w:hAnsi="Arial" w:cs="Arial"/>
          <w:b/>
          <w:u w:val="single"/>
        </w:rPr>
        <w:t>Resolución de empates</w:t>
      </w:r>
    </w:p>
    <w:p w14:paraId="07A7FD34" w14:textId="77777777" w:rsidR="004A15A8" w:rsidRPr="009B7F9C" w:rsidRDefault="004A15A8" w:rsidP="004A15A8">
      <w:pPr>
        <w:spacing w:before="100" w:beforeAutospacing="1" w:after="100" w:afterAutospacing="1" w:line="240" w:lineRule="auto"/>
        <w:jc w:val="both"/>
        <w:rPr>
          <w:rFonts w:ascii="Arial" w:eastAsia="Times New Roman" w:hAnsi="Arial" w:cs="Arial"/>
          <w:lang w:eastAsia="es-ES"/>
        </w:rPr>
      </w:pPr>
      <w:r w:rsidRPr="009B7F9C">
        <w:rPr>
          <w:rFonts w:ascii="Arial" w:eastAsia="Times New Roman" w:hAnsi="Arial" w:cs="Arial"/>
          <w:lang w:eastAsia="es-ES"/>
        </w:rPr>
        <w:t>Para efectos de la adjudicación, en caso de que dos o más ofertas obtengan el mismo puntaje final, se aplicarán las reglas de desempate definidas en las bases. En primer lugar, se adjudicará al oferente que obtenga el mayor puntaje en el criterio de precio del producto. De persistir el empate, se seleccionará a la oferta que presente el mejor puntaje en el criterio de plazo de entrega. Si aun así continúa la igualdad, la adjudicación se otorgará a la propuesta que haya sido ingresada primero en la plataforma www.mercadopublico.cl.</w:t>
      </w:r>
    </w:p>
    <w:p w14:paraId="09355BFE" w14:textId="77777777" w:rsidR="00396C20" w:rsidRPr="009B7F9C" w:rsidRDefault="00396C20" w:rsidP="00396C20">
      <w:pPr>
        <w:rPr>
          <w:rFonts w:ascii="Arial" w:hAnsi="Arial" w:cs="Arial"/>
        </w:rPr>
      </w:pPr>
    </w:p>
    <w:sectPr w:rsidR="00396C20" w:rsidRPr="009B7F9C" w:rsidSect="00673BD3">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E3622" w14:textId="77777777" w:rsidR="00A4009C" w:rsidRDefault="00A4009C" w:rsidP="00647DB2">
      <w:pPr>
        <w:spacing w:after="0" w:line="240" w:lineRule="auto"/>
      </w:pPr>
      <w:r>
        <w:separator/>
      </w:r>
    </w:p>
  </w:endnote>
  <w:endnote w:type="continuationSeparator" w:id="0">
    <w:p w14:paraId="3505523C" w14:textId="77777777" w:rsidR="00A4009C" w:rsidRDefault="00A4009C" w:rsidP="0064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E05D3" w14:textId="77777777" w:rsidR="00A66203" w:rsidRDefault="00A66203" w:rsidP="00647DB2">
    <w:pPr>
      <w:pStyle w:val="Piedepgina"/>
    </w:pPr>
    <w:r>
      <w:rPr>
        <w:noProof/>
        <w:lang w:eastAsia="es-ES"/>
      </w:rPr>
      <mc:AlternateContent>
        <mc:Choice Requires="wps">
          <w:drawing>
            <wp:anchor distT="0" distB="0" distL="114300" distR="114300" simplePos="0" relativeHeight="251669504" behindDoc="0" locked="0" layoutInCell="1" allowOverlap="1" wp14:anchorId="5F5639C1" wp14:editId="09F28401">
              <wp:simplePos x="0" y="0"/>
              <wp:positionH relativeFrom="column">
                <wp:posOffset>-189865</wp:posOffset>
              </wp:positionH>
              <wp:positionV relativeFrom="paragraph">
                <wp:posOffset>162560</wp:posOffset>
              </wp:positionV>
              <wp:extent cx="5467350" cy="295275"/>
              <wp:effectExtent l="635" t="635"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677B6" w14:textId="77777777" w:rsidR="00A66203" w:rsidRPr="00463261" w:rsidRDefault="00A66203" w:rsidP="00647DB2">
                          <w:pPr>
                            <w:pStyle w:val="NormalWeb"/>
                            <w:spacing w:before="0" w:beforeAutospacing="0" w:after="0" w:afterAutospacing="0"/>
                            <w:rPr>
                              <w:b/>
                            </w:rPr>
                          </w:pPr>
                          <w:r w:rsidRPr="00463261">
                            <w:rPr>
                              <w:rFonts w:ascii="Calibri" w:hAnsi="Calibri"/>
                              <w:b/>
                              <w:color w:val="404040"/>
                              <w:kern w:val="24"/>
                              <w:sz w:val="22"/>
                              <w:szCs w:val="22"/>
                            </w:rPr>
                            <w:t xml:space="preserve">Subgerencia de Abastecimiento y Logística - Unidad de </w:t>
                          </w:r>
                          <w:r>
                            <w:rPr>
                              <w:rFonts w:ascii="Calibri" w:hAnsi="Calibri"/>
                              <w:b/>
                              <w:color w:val="404040"/>
                              <w:kern w:val="24"/>
                              <w:sz w:val="22"/>
                              <w:szCs w:val="22"/>
                            </w:rPr>
                            <w:t xml:space="preserve">Equipamiento Médico y Proyectos </w:t>
                          </w:r>
                        </w:p>
                        <w:p w14:paraId="36AB78A1" w14:textId="77777777" w:rsidR="00A66203" w:rsidRDefault="00A66203" w:rsidP="00647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5639C1" id="_x0000_t202" coordsize="21600,21600" o:spt="202" path="m,l,21600r21600,l21600,xe">
              <v:stroke joinstyle="miter"/>
              <v:path gradientshapeok="t" o:connecttype="rect"/>
            </v:shapetype>
            <v:shape id="Text Box 33" o:spid="_x0000_s1026" type="#_x0000_t202" style="position:absolute;margin-left:-14.95pt;margin-top:12.8pt;width:430.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" stroked="f">
              <v:textbox>
                <w:txbxContent>
                  <w:p w14:paraId="798677B6" w14:textId="77777777" w:rsidR="00647DB2" w:rsidRPr="00463261" w:rsidRDefault="00647DB2" w:rsidP="00647DB2">
                    <w:pPr>
                      <w:pStyle w:val="NormalWeb"/>
                      <w:spacing w:before="0" w:beforeAutospacing="0" w:after="0" w:afterAutospacing="0"/>
                      <w:rPr>
                        <w:b/>
                      </w:rPr>
                    </w:pPr>
                    <w:r w:rsidRPr="00463261">
                      <w:rPr>
                        <w:rFonts w:ascii="Calibri" w:hAnsi="Calibri"/>
                        <w:b/>
                        <w:color w:val="404040"/>
                        <w:kern w:val="24"/>
                        <w:sz w:val="22"/>
                        <w:szCs w:val="22"/>
                      </w:rPr>
                      <w:t xml:space="preserve">Subgerencia de Abastecimiento y Logística - Unidad de </w:t>
                    </w:r>
                    <w:r>
                      <w:rPr>
                        <w:rFonts w:ascii="Calibri" w:hAnsi="Calibri"/>
                        <w:b/>
                        <w:color w:val="404040"/>
                        <w:kern w:val="24"/>
                        <w:sz w:val="22"/>
                        <w:szCs w:val="22"/>
                      </w:rPr>
                      <w:t xml:space="preserve">Equipamiento Médico y Proyectos </w:t>
                    </w:r>
                  </w:p>
                  <w:p w14:paraId="36AB78A1" w14:textId="77777777" w:rsidR="00647DB2" w:rsidRDefault="00647DB2" w:rsidP="00647DB2"/>
                </w:txbxContent>
              </v:textbox>
            </v:shape>
          </w:pict>
        </mc:Fallback>
      </mc:AlternateContent>
    </w:r>
    <w:r>
      <w:rPr>
        <w:noProof/>
        <w:lang w:eastAsia="es-ES"/>
      </w:rPr>
      <w:drawing>
        <wp:anchor distT="0" distB="0" distL="114300" distR="114300" simplePos="0" relativeHeight="251668480" behindDoc="0" locked="0" layoutInCell="1" allowOverlap="1" wp14:anchorId="37BECCB7" wp14:editId="2DC064B8">
          <wp:simplePos x="0" y="0"/>
          <wp:positionH relativeFrom="column">
            <wp:posOffset>-247650</wp:posOffset>
          </wp:positionH>
          <wp:positionV relativeFrom="paragraph">
            <wp:posOffset>29845</wp:posOffset>
          </wp:positionV>
          <wp:extent cx="6810185" cy="302895"/>
          <wp:effectExtent l="0" t="0" r="0" b="190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18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7456" behindDoc="0" locked="0" layoutInCell="1" allowOverlap="1" wp14:anchorId="48E4B152" wp14:editId="087385C3">
              <wp:simplePos x="0" y="0"/>
              <wp:positionH relativeFrom="column">
                <wp:posOffset>170815</wp:posOffset>
              </wp:positionH>
              <wp:positionV relativeFrom="paragraph">
                <wp:posOffset>9526905</wp:posOffset>
              </wp:positionV>
              <wp:extent cx="4620895" cy="368935"/>
              <wp:effectExtent l="0" t="0" r="0" b="0"/>
              <wp:wrapNone/>
              <wp:docPr id="5"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7F3F84CF"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4B152" id="Marcador de pie de página 4" o:spid="_x0000_s1027" style="position:absolute;margin-left:13.45pt;margin-top:750.15pt;width:363.85pt;height:2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" filled="f" stroked="f">
              <o:lock v:ext="edit" grouping="t"/>
              <v:textbox>
                <w:txbxContent>
                  <w:p w14:paraId="7F3F84CF"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mc:AlternateContent>
        <mc:Choice Requires="wps">
          <w:drawing>
            <wp:anchor distT="0" distB="0" distL="114300" distR="114300" simplePos="0" relativeHeight="251666432" behindDoc="0" locked="0" layoutInCell="1" allowOverlap="1" wp14:anchorId="52DF3DB0" wp14:editId="594E7D73">
              <wp:simplePos x="0" y="0"/>
              <wp:positionH relativeFrom="column">
                <wp:posOffset>170815</wp:posOffset>
              </wp:positionH>
              <wp:positionV relativeFrom="paragraph">
                <wp:posOffset>9526905</wp:posOffset>
              </wp:positionV>
              <wp:extent cx="4620895" cy="368935"/>
              <wp:effectExtent l="0" t="0" r="0" b="0"/>
              <wp:wrapNone/>
              <wp:docPr id="4"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491159DC"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DF3DB0" id="_x0000_s1028" style="position:absolute;margin-left:13.45pt;margin-top:750.15pt;width:363.85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" filled="f" stroked="f">
              <o:lock v:ext="edit" grouping="t"/>
              <v:textbox>
                <w:txbxContent>
                  <w:p w14:paraId="491159DC"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mc:AlternateContent>
        <mc:Choice Requires="wps">
          <w:drawing>
            <wp:anchor distT="0" distB="0" distL="114300" distR="114300" simplePos="0" relativeHeight="251665408" behindDoc="0" locked="0" layoutInCell="1" allowOverlap="1" wp14:anchorId="332F8FED" wp14:editId="42B14732">
              <wp:simplePos x="0" y="0"/>
              <wp:positionH relativeFrom="column">
                <wp:posOffset>170815</wp:posOffset>
              </wp:positionH>
              <wp:positionV relativeFrom="paragraph">
                <wp:posOffset>9526905</wp:posOffset>
              </wp:positionV>
              <wp:extent cx="4620895" cy="368935"/>
              <wp:effectExtent l="0" t="0" r="0" b="0"/>
              <wp:wrapNone/>
              <wp:docPr id="3"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5B1D848A"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F8FED" id="_x0000_s1029" style="position:absolute;margin-left:13.45pt;margin-top:750.15pt;width:363.85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" filled="f" stroked="f">
              <o:lock v:ext="edit" grouping="t"/>
              <v:textbox>
                <w:txbxContent>
                  <w:p w14:paraId="5B1D848A"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mc:AlternateContent>
        <mc:Choice Requires="wps">
          <w:drawing>
            <wp:anchor distT="0" distB="0" distL="114300" distR="114300" simplePos="0" relativeHeight="251664384" behindDoc="0" locked="0" layoutInCell="1" allowOverlap="1" wp14:anchorId="260529AC" wp14:editId="2F1C8387">
              <wp:simplePos x="0" y="0"/>
              <wp:positionH relativeFrom="column">
                <wp:posOffset>170815</wp:posOffset>
              </wp:positionH>
              <wp:positionV relativeFrom="paragraph">
                <wp:posOffset>9526905</wp:posOffset>
              </wp:positionV>
              <wp:extent cx="4620895" cy="368935"/>
              <wp:effectExtent l="0" t="0" r="0" b="0"/>
              <wp:wrapNone/>
              <wp:docPr id="2"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40EB328D"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0529AC" id="_x0000_s1030" style="position:absolute;margin-left:13.45pt;margin-top:750.15pt;width:363.8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" filled="f" stroked="f">
              <o:lock v:ext="edit" grouping="t"/>
              <v:textbox>
                <w:txbxContent>
                  <w:p w14:paraId="40EB328D"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mc:AlternateContent>
        <mc:Choice Requires="wps">
          <w:drawing>
            <wp:anchor distT="0" distB="0" distL="114300" distR="114300" simplePos="0" relativeHeight="251663360" behindDoc="0" locked="0" layoutInCell="1" allowOverlap="1" wp14:anchorId="73EE95ED" wp14:editId="22FA94AB">
              <wp:simplePos x="0" y="0"/>
              <wp:positionH relativeFrom="column">
                <wp:posOffset>170815</wp:posOffset>
              </wp:positionH>
              <wp:positionV relativeFrom="paragraph">
                <wp:posOffset>9526905</wp:posOffset>
              </wp:positionV>
              <wp:extent cx="4620895" cy="368935"/>
              <wp:effectExtent l="0" t="0" r="0" b="0"/>
              <wp:wrapNone/>
              <wp:docPr id="6"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6D37BD3B"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EE95ED" id="_x0000_s1031" style="position:absolute;margin-left:13.45pt;margin-top:750.15pt;width:363.85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" filled="f" stroked="f">
              <o:lock v:ext="edit" grouping="t"/>
              <v:textbox>
                <w:txbxContent>
                  <w:p w14:paraId="6D37BD3B"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mc:AlternateContent>
        <mc:Choice Requires="wps">
          <w:drawing>
            <wp:anchor distT="0" distB="0" distL="114300" distR="114300" simplePos="0" relativeHeight="251662336" behindDoc="0" locked="0" layoutInCell="1" allowOverlap="1" wp14:anchorId="0226296F" wp14:editId="0D103B7A">
              <wp:simplePos x="0" y="0"/>
              <wp:positionH relativeFrom="column">
                <wp:posOffset>170815</wp:posOffset>
              </wp:positionH>
              <wp:positionV relativeFrom="paragraph">
                <wp:posOffset>9526905</wp:posOffset>
              </wp:positionV>
              <wp:extent cx="4620895" cy="368935"/>
              <wp:effectExtent l="0" t="0" r="0" b="0"/>
              <wp:wrapNone/>
              <wp:docPr id="8" name="Marcador de pie de página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20895" cy="368935"/>
                      </a:xfrm>
                      <a:prstGeom prst="rect">
                        <a:avLst/>
                      </a:prstGeom>
                    </wps:spPr>
                    <wps:txbx>
                      <w:txbxContent>
                        <w:p w14:paraId="183CB68E" w14:textId="77777777" w:rsidR="00A66203" w:rsidRPr="00E70124" w:rsidRDefault="00A66203"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26296F" id="_x0000_s1032" style="position:absolute;margin-left:13.45pt;margin-top:750.15pt;width:363.85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" filled="f" stroked="f">
              <o:lock v:ext="edit" grouping="t"/>
              <v:textbox>
                <w:txbxContent>
                  <w:p w14:paraId="183CB68E" w14:textId="77777777" w:rsidR="00647DB2" w:rsidRPr="00E70124" w:rsidRDefault="00647DB2" w:rsidP="00647DB2">
                    <w:pPr>
                      <w:pStyle w:val="NormalWeb"/>
                      <w:spacing w:before="0" w:beforeAutospacing="0" w:after="0" w:afterAutospacing="0"/>
                      <w:rPr>
                        <w:rFonts w:ascii="Calibri" w:hAnsi="Calibri"/>
                        <w:b/>
                        <w:color w:val="404040"/>
                        <w:kern w:val="24"/>
                        <w:sz w:val="22"/>
                        <w:szCs w:val="22"/>
                      </w:rPr>
                    </w:pPr>
                    <w:r w:rsidRPr="00E70124">
                      <w:rPr>
                        <w:rFonts w:ascii="Calibri" w:hAnsi="Calibri"/>
                        <w:b/>
                        <w:color w:val="404040"/>
                        <w:kern w:val="24"/>
                        <w:sz w:val="22"/>
                        <w:szCs w:val="22"/>
                      </w:rPr>
                      <w:t xml:space="preserve">Departamento de Abastecimiento y Logística – Unidad de Licitaciones </w:t>
                    </w:r>
                  </w:p>
                </w:txbxContent>
              </v:textbox>
            </v:rect>
          </w:pict>
        </mc:Fallback>
      </mc:AlternateContent>
    </w:r>
    <w:r>
      <w:rPr>
        <w:noProof/>
        <w:lang w:eastAsia="es-ES"/>
      </w:rPr>
      <w:drawing>
        <wp:anchor distT="0" distB="0" distL="114300" distR="114300" simplePos="0" relativeHeight="251661312" behindDoc="0" locked="0" layoutInCell="1" allowOverlap="1" wp14:anchorId="42C67AFC" wp14:editId="5368E0D7">
          <wp:simplePos x="0" y="0"/>
          <wp:positionH relativeFrom="column">
            <wp:posOffset>236855</wp:posOffset>
          </wp:positionH>
          <wp:positionV relativeFrom="paragraph">
            <wp:posOffset>11263630</wp:posOffset>
          </wp:positionV>
          <wp:extent cx="7100570" cy="273685"/>
          <wp:effectExtent l="0" t="0" r="0" b="0"/>
          <wp:wrapNone/>
          <wp:docPr id="25" name="Imagen 4" descr="C:\Users\svega\Desktop\Sin títu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svega\Desktop\Sin título-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570" cy="273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21AF6" w14:textId="77777777" w:rsidR="00A66203" w:rsidRDefault="00A662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6D0EB" w14:textId="77777777" w:rsidR="00A4009C" w:rsidRDefault="00A4009C" w:rsidP="00647DB2">
      <w:pPr>
        <w:spacing w:after="0" w:line="240" w:lineRule="auto"/>
      </w:pPr>
      <w:r>
        <w:separator/>
      </w:r>
    </w:p>
  </w:footnote>
  <w:footnote w:type="continuationSeparator" w:id="0">
    <w:p w14:paraId="4E5A58BB" w14:textId="77777777" w:rsidR="00A4009C" w:rsidRDefault="00A4009C" w:rsidP="0064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0ADA0" w14:textId="77777777" w:rsidR="00A66203" w:rsidRDefault="00A66203">
    <w:pPr>
      <w:pStyle w:val="Encabezado"/>
    </w:pPr>
    <w:r>
      <w:rPr>
        <w:noProof/>
        <w:lang w:eastAsia="es-ES"/>
      </w:rPr>
      <w:drawing>
        <wp:anchor distT="0" distB="0" distL="114300" distR="114300" simplePos="0" relativeHeight="251659264" behindDoc="1" locked="0" layoutInCell="1" allowOverlap="1" wp14:anchorId="002E8D26" wp14:editId="14E9906C">
          <wp:simplePos x="0" y="0"/>
          <wp:positionH relativeFrom="margin">
            <wp:posOffset>4572000</wp:posOffset>
          </wp:positionH>
          <wp:positionV relativeFrom="paragraph">
            <wp:posOffset>-172085</wp:posOffset>
          </wp:positionV>
          <wp:extent cx="1896110" cy="444528"/>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LUG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110" cy="4445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038C7"/>
    <w:multiLevelType w:val="hybridMultilevel"/>
    <w:tmpl w:val="BCBC1C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D3"/>
    <w:rsid w:val="000D7125"/>
    <w:rsid w:val="00250FA4"/>
    <w:rsid w:val="002A1DF9"/>
    <w:rsid w:val="003939AF"/>
    <w:rsid w:val="00396C20"/>
    <w:rsid w:val="003B0158"/>
    <w:rsid w:val="003D5B81"/>
    <w:rsid w:val="004142D6"/>
    <w:rsid w:val="004968D5"/>
    <w:rsid w:val="004A15A8"/>
    <w:rsid w:val="00546038"/>
    <w:rsid w:val="005735D6"/>
    <w:rsid w:val="005B1A4B"/>
    <w:rsid w:val="00642598"/>
    <w:rsid w:val="00647DB2"/>
    <w:rsid w:val="00673BD3"/>
    <w:rsid w:val="006D4C16"/>
    <w:rsid w:val="0078031B"/>
    <w:rsid w:val="007B58E2"/>
    <w:rsid w:val="00892F82"/>
    <w:rsid w:val="009B7F9C"/>
    <w:rsid w:val="00A4009C"/>
    <w:rsid w:val="00A66203"/>
    <w:rsid w:val="00B01912"/>
    <w:rsid w:val="00CB10D1"/>
    <w:rsid w:val="00EF5B22"/>
    <w:rsid w:val="00FF34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4CBE6"/>
  <w15:chartTrackingRefBased/>
  <w15:docId w15:val="{0682CE0A-F935-4F07-9B78-BDD191D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D3"/>
    <w:pPr>
      <w:spacing w:after="200" w:line="276" w:lineRule="auto"/>
    </w:pPr>
  </w:style>
  <w:style w:type="paragraph" w:styleId="Ttulo1">
    <w:name w:val="heading 1"/>
    <w:basedOn w:val="Normal"/>
    <w:next w:val="Normal"/>
    <w:link w:val="Ttulo1Car"/>
    <w:uiPriority w:val="9"/>
    <w:qFormat/>
    <w:rsid w:val="00673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73B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73B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142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BD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73BD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673B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3BD3"/>
    <w:rPr>
      <w:rFonts w:ascii="Segoe UI" w:hAnsi="Segoe UI" w:cs="Segoe UI"/>
      <w:sz w:val="18"/>
      <w:szCs w:val="18"/>
    </w:rPr>
  </w:style>
  <w:style w:type="character" w:customStyle="1" w:styleId="Ttulo3Car">
    <w:name w:val="Título 3 Car"/>
    <w:basedOn w:val="Fuentedeprrafopredeter"/>
    <w:link w:val="Ttulo3"/>
    <w:uiPriority w:val="9"/>
    <w:rsid w:val="00673BD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4142D6"/>
    <w:rPr>
      <w:rFonts w:asciiTheme="majorHAnsi" w:eastAsiaTheme="majorEastAsia" w:hAnsiTheme="majorHAnsi" w:cstheme="majorBidi"/>
      <w:i/>
      <w:iCs/>
      <w:color w:val="2E74B5" w:themeColor="accent1" w:themeShade="BF"/>
    </w:rPr>
  </w:style>
  <w:style w:type="paragraph" w:customStyle="1" w:styleId="Default">
    <w:name w:val="Default"/>
    <w:rsid w:val="004142D6"/>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647D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7DB2"/>
  </w:style>
  <w:style w:type="paragraph" w:styleId="Piedepgina">
    <w:name w:val="footer"/>
    <w:basedOn w:val="Normal"/>
    <w:link w:val="PiedepginaCar"/>
    <w:unhideWhenUsed/>
    <w:rsid w:val="00647DB2"/>
    <w:pPr>
      <w:tabs>
        <w:tab w:val="center" w:pos="4252"/>
        <w:tab w:val="right" w:pos="8504"/>
      </w:tabs>
      <w:spacing w:after="0" w:line="240" w:lineRule="auto"/>
    </w:pPr>
  </w:style>
  <w:style w:type="character" w:customStyle="1" w:styleId="PiedepginaCar">
    <w:name w:val="Pie de página Car"/>
    <w:basedOn w:val="Fuentedeprrafopredeter"/>
    <w:link w:val="Piedepgina"/>
    <w:rsid w:val="00647DB2"/>
  </w:style>
  <w:style w:type="paragraph" w:styleId="NormalWeb">
    <w:name w:val="Normal (Web)"/>
    <w:basedOn w:val="Normal"/>
    <w:uiPriority w:val="99"/>
    <w:unhideWhenUsed/>
    <w:rsid w:val="00647DB2"/>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Prrafodelista">
    <w:name w:val="List Paragraph"/>
    <w:basedOn w:val="Normal"/>
    <w:uiPriority w:val="34"/>
    <w:qFormat/>
    <w:rsid w:val="00396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2011">
      <w:bodyDiv w:val="1"/>
      <w:marLeft w:val="0"/>
      <w:marRight w:val="0"/>
      <w:marTop w:val="0"/>
      <w:marBottom w:val="0"/>
      <w:divBdr>
        <w:top w:val="none" w:sz="0" w:space="0" w:color="auto"/>
        <w:left w:val="none" w:sz="0" w:space="0" w:color="auto"/>
        <w:bottom w:val="none" w:sz="0" w:space="0" w:color="auto"/>
        <w:right w:val="none" w:sz="0" w:space="0" w:color="auto"/>
      </w:divBdr>
    </w:div>
    <w:div w:id="824929929">
      <w:bodyDiv w:val="1"/>
      <w:marLeft w:val="0"/>
      <w:marRight w:val="0"/>
      <w:marTop w:val="0"/>
      <w:marBottom w:val="0"/>
      <w:divBdr>
        <w:top w:val="none" w:sz="0" w:space="0" w:color="auto"/>
        <w:left w:val="none" w:sz="0" w:space="0" w:color="auto"/>
        <w:bottom w:val="none" w:sz="0" w:space="0" w:color="auto"/>
        <w:right w:val="none" w:sz="0" w:space="0" w:color="auto"/>
      </w:divBdr>
    </w:div>
    <w:div w:id="1109158934">
      <w:bodyDiv w:val="1"/>
      <w:marLeft w:val="0"/>
      <w:marRight w:val="0"/>
      <w:marTop w:val="0"/>
      <w:marBottom w:val="0"/>
      <w:divBdr>
        <w:top w:val="none" w:sz="0" w:space="0" w:color="auto"/>
        <w:left w:val="none" w:sz="0" w:space="0" w:color="auto"/>
        <w:bottom w:val="none" w:sz="0" w:space="0" w:color="auto"/>
        <w:right w:val="none" w:sz="0" w:space="0" w:color="auto"/>
      </w:divBdr>
    </w:div>
    <w:div w:id="17936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B5BB-BC01-45B3-B2F1-CCDBA243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1711</Words>
  <Characters>9411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 Ramos Fernandez</dc:creator>
  <cp:keywords/>
  <dc:description/>
  <cp:lastModifiedBy>Benjamin Ignacio Sepulveda Leiva (besepulveda)</cp:lastModifiedBy>
  <cp:revision>20</cp:revision>
  <cp:lastPrinted>2025-06-12T16:32:00Z</cp:lastPrinted>
  <dcterms:created xsi:type="dcterms:W3CDTF">2024-09-27T15:11:00Z</dcterms:created>
  <dcterms:modified xsi:type="dcterms:W3CDTF">2025-11-20T20:02:00Z</dcterms:modified>
</cp:coreProperties>
</file>