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9CE30" w14:textId="77777777" w:rsidR="005B507F" w:rsidRPr="00E65F32" w:rsidRDefault="005B507F" w:rsidP="00172E18">
      <w:pPr>
        <w:spacing w:after="0"/>
        <w:ind w:left="567"/>
        <w:jc w:val="center"/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11D86417" w14:textId="74F0E50C" w:rsidR="00625010" w:rsidRPr="00E65F32" w:rsidRDefault="00625010" w:rsidP="00172E18">
      <w:pPr>
        <w:spacing w:after="0"/>
        <w:ind w:left="567"/>
        <w:jc w:val="center"/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</w:pPr>
      <w:r w:rsidRPr="00E65F32"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  <w:t>ANEXO N°</w:t>
      </w:r>
      <w:r w:rsidR="00D9333F"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  <w:t>2</w:t>
      </w:r>
      <w:r w:rsidRPr="00E65F32"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  <w:t xml:space="preserve"> “ESPECIFICACIONES TÉCNICAS”</w:t>
      </w:r>
    </w:p>
    <w:p w14:paraId="1A7D4745" w14:textId="77777777" w:rsidR="00625010" w:rsidRPr="00E65F32" w:rsidRDefault="00625010" w:rsidP="00625010">
      <w:pPr>
        <w:jc w:val="center"/>
        <w:rPr>
          <w:rFonts w:ascii="Calibri" w:eastAsia="Calibri" w:hAnsi="Calibri" w:cs="Times New Roman"/>
          <w:b/>
          <w:bCs/>
          <w:noProof/>
          <w:u w:val="single"/>
          <w:lang w:eastAsia="es-CL"/>
        </w:rPr>
      </w:pPr>
    </w:p>
    <w:p w14:paraId="05D14273" w14:textId="77777777" w:rsidR="00172E18" w:rsidRPr="00E65F32" w:rsidRDefault="00172E18" w:rsidP="00625010">
      <w:pPr>
        <w:spacing w:after="0"/>
        <w:ind w:left="708"/>
        <w:jc w:val="center"/>
        <w:rPr>
          <w:rFonts w:ascii="Calibri" w:eastAsia="Calibri" w:hAnsi="Calibri" w:cs="Times New Roman"/>
          <w:b/>
          <w:bCs/>
          <w:noProof/>
          <w:u w:val="single"/>
          <w:lang w:eastAsia="es-CL"/>
        </w:rPr>
      </w:pPr>
      <w:r w:rsidRPr="00E65F32">
        <w:rPr>
          <w:rFonts w:ascii="Calibri" w:eastAsia="Calibri" w:hAnsi="Calibri" w:cs="Times New Roman"/>
          <w:b/>
          <w:bCs/>
          <w:noProof/>
          <w:u w:val="single"/>
          <w:lang w:eastAsia="es-CL"/>
        </w:rPr>
        <w:t>SILLÓNES CLÍNICOS PARA ZONAS DE FAST TRACK DE UNIDAD DE EMERGENCIA</w:t>
      </w:r>
    </w:p>
    <w:p w14:paraId="30FED0BD" w14:textId="77777777" w:rsidR="00172E18" w:rsidRPr="00E65F32" w:rsidRDefault="00172E18" w:rsidP="00625010">
      <w:pPr>
        <w:spacing w:after="0"/>
        <w:ind w:left="708"/>
        <w:jc w:val="center"/>
        <w:rPr>
          <w:rFonts w:ascii="Calibri" w:eastAsia="Calibri" w:hAnsi="Calibri" w:cs="Times New Roman"/>
          <w:b/>
          <w:bCs/>
          <w:noProof/>
          <w:u w:val="single"/>
          <w:lang w:eastAsia="es-CL"/>
        </w:rPr>
      </w:pPr>
    </w:p>
    <w:p w14:paraId="7B1E118B" w14:textId="0B0E6237" w:rsidR="00625010" w:rsidRPr="00E65F32" w:rsidRDefault="00172E18" w:rsidP="005B507F">
      <w:pPr>
        <w:spacing w:after="0"/>
        <w:jc w:val="both"/>
        <w:rPr>
          <w:rFonts w:ascii="Calibri" w:eastAsia="Calibri" w:hAnsi="Calibri" w:cs="Times New Roman"/>
          <w:b/>
          <w:bCs/>
          <w:kern w:val="2"/>
          <w14:ligatures w14:val="standardContextual"/>
        </w:rPr>
      </w:pPr>
      <w:r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 xml:space="preserve"> </w:t>
      </w:r>
      <w:r w:rsidR="00625010"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>Imagen referencial</w:t>
      </w:r>
      <w:r w:rsidR="005B507F"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>:</w:t>
      </w:r>
      <w:r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 xml:space="preserve"> </w:t>
      </w:r>
      <w:r w:rsidRPr="00E65F32">
        <w:rPr>
          <w:rFonts w:ascii="Calibri" w:eastAsia="Calibri" w:hAnsi="Calibri" w:cs="Times New Roman"/>
          <w:kern w:val="2"/>
          <w14:ligatures w14:val="standardContextual"/>
        </w:rPr>
        <w:t>sillón, porta s</w:t>
      </w:r>
      <w:r w:rsidRPr="00FC3B5F">
        <w:rPr>
          <w:rFonts w:ascii="Calibri" w:eastAsia="Calibri" w:hAnsi="Calibri" w:cs="Times New Roman"/>
          <w:kern w:val="2"/>
          <w14:ligatures w14:val="standardContextual"/>
        </w:rPr>
        <w:t>uero.</w:t>
      </w:r>
    </w:p>
    <w:p w14:paraId="4B93FEC7" w14:textId="49E60023" w:rsidR="00625010" w:rsidRPr="00E65F32" w:rsidRDefault="00172E18" w:rsidP="00625010">
      <w:pPr>
        <w:spacing w:after="0"/>
        <w:jc w:val="center"/>
        <w:rPr>
          <w:rFonts w:ascii="Calibri" w:eastAsia="Calibri" w:hAnsi="Calibri" w:cs="Times New Roman"/>
          <w:kern w:val="2"/>
          <w14:ligatures w14:val="standardContextual"/>
        </w:rPr>
      </w:pPr>
      <w:r w:rsidRPr="00E65F32">
        <w:rPr>
          <w:rFonts w:ascii="Calibri" w:eastAsia="Calibri" w:hAnsi="Calibri" w:cs="Times New Roman"/>
          <w:noProof/>
          <w:kern w:val="2"/>
        </w:rPr>
        <w:drawing>
          <wp:inline distT="0" distB="0" distL="0" distR="0" wp14:anchorId="3C36B73B" wp14:editId="01A6D9A8">
            <wp:extent cx="1800000" cy="1918207"/>
            <wp:effectExtent l="0" t="0" r="0" b="6350"/>
            <wp:docPr id="1695560381" name="Imagen 1695560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560381" name="Imagen 169556038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918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F32">
        <w:rPr>
          <w:rFonts w:ascii="Calibri" w:eastAsia="Calibri" w:hAnsi="Calibri" w:cs="Times New Roman"/>
          <w:noProof/>
          <w:kern w:val="2"/>
        </w:rPr>
        <w:drawing>
          <wp:inline distT="0" distB="0" distL="0" distR="0" wp14:anchorId="049C7D9E" wp14:editId="529D8FEA">
            <wp:extent cx="1800000" cy="1813072"/>
            <wp:effectExtent l="0" t="0" r="0" b="0"/>
            <wp:docPr id="1695560379" name="Imagen 1695560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560379" name="Imagen 169556037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1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1B550" w14:textId="77777777" w:rsidR="00172E18" w:rsidRPr="00E65F32" w:rsidRDefault="00172E18" w:rsidP="00172E18">
      <w:pPr>
        <w:spacing w:after="0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14:paraId="5285F077" w14:textId="04111C11" w:rsidR="00172E18" w:rsidRPr="00E65F32" w:rsidRDefault="00172E18" w:rsidP="00172E18">
      <w:pPr>
        <w:spacing w:after="0"/>
        <w:jc w:val="both"/>
        <w:rPr>
          <w:rFonts w:ascii="Calibri" w:eastAsia="Calibri" w:hAnsi="Calibri" w:cs="Times New Roman"/>
          <w:b/>
          <w:bCs/>
          <w:kern w:val="2"/>
          <w14:ligatures w14:val="standardContextual"/>
        </w:rPr>
      </w:pPr>
      <w:r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>Descripción general del proyecto</w:t>
      </w:r>
      <w:r w:rsidR="00AE6A4A"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>:</w:t>
      </w:r>
    </w:p>
    <w:p w14:paraId="7766EA28" w14:textId="74480C57" w:rsidR="00172E18" w:rsidRPr="00E65F32" w:rsidRDefault="00172E18" w:rsidP="00172E18">
      <w:pPr>
        <w:spacing w:after="0"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E65F32">
        <w:rPr>
          <w:rFonts w:ascii="Calibri" w:eastAsia="Calibri" w:hAnsi="Calibri" w:cs="Times New Roman"/>
          <w:kern w:val="2"/>
          <w14:ligatures w14:val="standardContextual"/>
        </w:rPr>
        <w:t>Sillón de estructura en acero esmaltado con tapizado ergonómico en vinilo lavable, antibacteriano e ignifugo, color azul rey, respaldo y pasa piernas abatibles de forma independiente, actuados por palancas laterales, reposabrazos regulables en altura, con 4 ruedas pivotantes 2 con freno total, soporte máximo de 180 kg, con implementos hospitalarios como porta sueros, etc.</w:t>
      </w:r>
    </w:p>
    <w:p w14:paraId="4231F412" w14:textId="77777777" w:rsidR="00172E18" w:rsidRPr="00E65F32" w:rsidRDefault="00172E18" w:rsidP="00172E18">
      <w:pPr>
        <w:spacing w:after="0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14:paraId="116D33FA" w14:textId="1F6E79AA" w:rsidR="00172E18" w:rsidRPr="00E65F32" w:rsidRDefault="00172E18" w:rsidP="00172E18">
      <w:pPr>
        <w:spacing w:after="0"/>
        <w:jc w:val="both"/>
        <w:rPr>
          <w:rFonts w:ascii="Calibri" w:eastAsia="Calibri" w:hAnsi="Calibri" w:cs="Times New Roman"/>
          <w:b/>
          <w:bCs/>
          <w:kern w:val="2"/>
          <w14:ligatures w14:val="standardContextual"/>
        </w:rPr>
      </w:pPr>
      <w:r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>Objetivo de la Contratación</w:t>
      </w:r>
      <w:r w:rsidR="00AE6A4A"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>:</w:t>
      </w:r>
    </w:p>
    <w:p w14:paraId="256FC4B4" w14:textId="77777777" w:rsidR="00172E18" w:rsidRPr="00E65F32" w:rsidRDefault="00172E18" w:rsidP="00172E18">
      <w:pPr>
        <w:spacing w:after="0"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E65F32">
        <w:rPr>
          <w:rFonts w:ascii="Calibri" w:eastAsia="Calibri" w:hAnsi="Calibri" w:cs="Times New Roman"/>
          <w:kern w:val="2"/>
          <w14:ligatures w14:val="standardContextual"/>
        </w:rPr>
        <w:t>10 unidades de sillones clínicos hospitalarios para aumentar la capacidad de atención en las nuevas instalaciones, distribución de espacios físicos y zonas de Fast Track de la Unidad de Emergencia del Hospital de Linares.</w:t>
      </w:r>
    </w:p>
    <w:p w14:paraId="4BDA00C9" w14:textId="77777777" w:rsidR="00172E18" w:rsidRPr="00E65F32" w:rsidRDefault="00172E18" w:rsidP="00172E18">
      <w:pPr>
        <w:spacing w:after="0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14:paraId="055CFF3B" w14:textId="6C3E3F27" w:rsidR="00172E18" w:rsidRPr="00E65F32" w:rsidRDefault="00172E18" w:rsidP="00172E18">
      <w:pPr>
        <w:spacing w:after="0"/>
        <w:jc w:val="both"/>
        <w:rPr>
          <w:rFonts w:ascii="Calibri" w:eastAsia="Calibri" w:hAnsi="Calibri" w:cs="Times New Roman"/>
          <w:b/>
          <w:bCs/>
          <w:kern w:val="2"/>
          <w14:ligatures w14:val="standardContextual"/>
        </w:rPr>
      </w:pPr>
      <w:r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>Requisitos Mínimos</w:t>
      </w:r>
      <w:r w:rsidR="00AE6A4A"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>:</w:t>
      </w:r>
    </w:p>
    <w:p w14:paraId="4EB73616" w14:textId="2B09B78D" w:rsidR="00625010" w:rsidRPr="00E65F32" w:rsidRDefault="00172E18" w:rsidP="00172E18">
      <w:pPr>
        <w:spacing w:after="0"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E65F32">
        <w:rPr>
          <w:rFonts w:ascii="Calibri" w:eastAsia="Calibri" w:hAnsi="Calibri" w:cs="Times New Roman"/>
          <w:kern w:val="2"/>
          <w14:ligatures w14:val="standardContextual"/>
        </w:rPr>
        <w:t>10 sillones clínicos, estructura acero esmaltado, soportes suero/oxígeno, 4 ruedas (2 freno total), carga 180kg. Tapiz vinilo azul, ergonómico, lavable, antibacteriano, ignífugo, uniones termoselladas. Respaldo/pasapiernas abatibles independientes (c/ palancas), apoyabrazos regulables. Materiales resistentes a fricción con Cloro, Amonio</w:t>
      </w:r>
      <w:r w:rsidR="00AE6A4A" w:rsidRPr="00E65F32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E65F32">
        <w:rPr>
          <w:rFonts w:ascii="Calibri" w:eastAsia="Calibri" w:hAnsi="Calibri" w:cs="Times New Roman"/>
          <w:kern w:val="2"/>
          <w14:ligatures w14:val="standardContextual"/>
        </w:rPr>
        <w:t>Cuaternario 5G y Alcohol 70%. Adjuntar ficha técnica del fabricante.</w:t>
      </w:r>
    </w:p>
    <w:p w14:paraId="788C0104" w14:textId="77777777" w:rsidR="00625010" w:rsidRPr="00E65F32" w:rsidRDefault="00625010" w:rsidP="00625010">
      <w:pPr>
        <w:spacing w:after="0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14:paraId="2E0FE1AD" w14:textId="7CB9B4AB" w:rsidR="00625010" w:rsidRPr="00E65F32" w:rsidRDefault="00625010" w:rsidP="00625010">
      <w:pPr>
        <w:spacing w:after="0"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>Despacho/Entrega:</w:t>
      </w:r>
      <w:r w:rsidRPr="00E65F32">
        <w:rPr>
          <w:rFonts w:ascii="Calibri" w:eastAsia="Calibri" w:hAnsi="Calibri" w:cs="Times New Roman"/>
          <w:kern w:val="2"/>
          <w14:ligatures w14:val="standardContextual"/>
        </w:rPr>
        <w:t xml:space="preserve"> Se debe realizar en Bodega Economato del Hospital Linares, de lunes a viernes de 8:00 a 13:00 Hrs y de 14:00 a 16:00 horas. Para coordinar la entrega llamar a Marlene Bahamondes, Encargada de Bodega de Economato, Fono 73-2566471 o 73-2566472.</w:t>
      </w:r>
    </w:p>
    <w:p w14:paraId="325180FE" w14:textId="77777777" w:rsidR="00625010" w:rsidRPr="00E65F32" w:rsidRDefault="00625010" w:rsidP="00625010">
      <w:pPr>
        <w:spacing w:after="0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14:paraId="3CDA5586" w14:textId="07AFF52F" w:rsidR="00AE6A4A" w:rsidRPr="00E65F32" w:rsidRDefault="007626C7" w:rsidP="00AE6A4A">
      <w:pPr>
        <w:spacing w:after="0"/>
        <w:rPr>
          <w:rFonts w:ascii="Calibri" w:eastAsia="Calibri" w:hAnsi="Calibri" w:cs="Times New Roman"/>
          <w:b/>
          <w:bCs/>
          <w:kern w:val="2"/>
          <w:sz w:val="24"/>
          <w:szCs w:val="24"/>
          <w14:ligatures w14:val="standardContextual"/>
        </w:rPr>
      </w:pPr>
      <w:r w:rsidRPr="00E65F32">
        <w:rPr>
          <w:rFonts w:ascii="Calibri" w:eastAsia="Calibri" w:hAnsi="Calibri" w:cs="Times New Roman"/>
          <w:b/>
          <w:bCs/>
          <w:kern w:val="2"/>
          <w:sz w:val="24"/>
          <w:szCs w:val="24"/>
          <w14:ligatures w14:val="standardContextual"/>
        </w:rPr>
        <w:t>Requisito de Admisibilidad</w:t>
      </w:r>
      <w:r w:rsidR="00AE6A4A" w:rsidRPr="00E65F32">
        <w:rPr>
          <w:rFonts w:ascii="Calibri" w:eastAsia="Calibri" w:hAnsi="Calibri" w:cs="Times New Roman"/>
          <w:b/>
          <w:bCs/>
          <w:kern w:val="2"/>
          <w:sz w:val="24"/>
          <w:szCs w:val="24"/>
          <w14:ligatures w14:val="standardContextual"/>
        </w:rPr>
        <w:t>:</w:t>
      </w:r>
    </w:p>
    <w:p w14:paraId="3476FE00" w14:textId="5FB066ED" w:rsidR="00625010" w:rsidRDefault="00554113" w:rsidP="0013575F">
      <w:pPr>
        <w:pStyle w:val="Prrafodelista"/>
        <w:numPr>
          <w:ilvl w:val="0"/>
          <w:numId w:val="11"/>
        </w:numPr>
        <w:spacing w:after="0"/>
        <w:jc w:val="both"/>
        <w:rPr>
          <w:rFonts w:ascii="Calibri" w:eastAsia="Calibri" w:hAnsi="Calibri" w:cs="Times New Roman"/>
          <w:b/>
          <w:bCs/>
          <w:kern w:val="2"/>
          <w:sz w:val="24"/>
          <w:szCs w:val="24"/>
          <w14:ligatures w14:val="standardContextual"/>
        </w:rPr>
      </w:pPr>
      <w:r w:rsidRPr="0013575F">
        <w:rPr>
          <w:rFonts w:ascii="Calibri" w:eastAsia="Calibri" w:hAnsi="Calibri" w:cs="Times New Roman"/>
          <w:b/>
          <w:bCs/>
          <w:kern w:val="2"/>
          <w:sz w:val="24"/>
          <w:szCs w:val="24"/>
          <w14:ligatures w14:val="standardContextual"/>
        </w:rPr>
        <w:t>Adjuntar ficha técnica o catálogo del fabricante que verifique el cumplimiento de los requisitos mínimos. Idioma español (o extranjero con traducción simple). La no presentación de este documento o la falta de acreditación de las especificaciones será causal de inadmisibilidad</w:t>
      </w:r>
      <w:r w:rsidR="00625010" w:rsidRPr="0013575F">
        <w:rPr>
          <w:rFonts w:ascii="Calibri" w:eastAsia="Calibri" w:hAnsi="Calibri" w:cs="Times New Roman"/>
          <w:b/>
          <w:bCs/>
          <w:kern w:val="2"/>
          <w:sz w:val="24"/>
          <w:szCs w:val="24"/>
          <w14:ligatures w14:val="standardContextual"/>
        </w:rPr>
        <w:t>.</w:t>
      </w:r>
    </w:p>
    <w:p w14:paraId="4135C048" w14:textId="6B4B35EA" w:rsidR="0013575F" w:rsidRPr="0013575F" w:rsidRDefault="0013575F" w:rsidP="0013575F">
      <w:pPr>
        <w:pStyle w:val="Prrafodelista"/>
        <w:numPr>
          <w:ilvl w:val="0"/>
          <w:numId w:val="11"/>
        </w:numPr>
        <w:spacing w:after="0"/>
        <w:jc w:val="both"/>
        <w:rPr>
          <w:rFonts w:ascii="Calibri" w:eastAsia="Calibri" w:hAnsi="Calibri" w:cs="Times New Roman"/>
          <w:b/>
          <w:bCs/>
          <w:kern w:val="2"/>
          <w:sz w:val="24"/>
          <w:szCs w:val="24"/>
          <w14:ligatures w14:val="standardContextual"/>
        </w:rPr>
      </w:pPr>
      <w:r>
        <w:rPr>
          <w:rFonts w:ascii="Calibri" w:eastAsia="Calibri" w:hAnsi="Calibri" w:cs="Times New Roman"/>
          <w:b/>
          <w:bCs/>
          <w:kern w:val="2"/>
          <w:sz w:val="24"/>
          <w:szCs w:val="24"/>
          <w14:ligatures w14:val="standardContextual"/>
        </w:rPr>
        <w:t>Se requiere un plazo de entrega igual o menor a 5 días hábiles, un plazo de entrega mayor será causal de inadmisibilidad.</w:t>
      </w:r>
    </w:p>
    <w:p w14:paraId="53FB06D0" w14:textId="77777777" w:rsidR="00625010" w:rsidRPr="00E65F32" w:rsidRDefault="00625010" w:rsidP="00625010">
      <w:pPr>
        <w:spacing w:after="0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14:paraId="604137F8" w14:textId="5EEF5A65" w:rsidR="005B507F" w:rsidRPr="00E65F32" w:rsidRDefault="005B507F">
      <w:pPr>
        <w:rPr>
          <w:rFonts w:ascii="Calibri" w:eastAsia="Calibri" w:hAnsi="Calibri" w:cs="Times New Roman"/>
          <w:kern w:val="2"/>
          <w14:ligatures w14:val="standardContextual"/>
        </w:rPr>
      </w:pPr>
      <w:r w:rsidRPr="00E65F32">
        <w:rPr>
          <w:rFonts w:ascii="Calibri" w:eastAsia="Calibri" w:hAnsi="Calibri" w:cs="Times New Roman"/>
          <w:kern w:val="2"/>
          <w14:ligatures w14:val="standardContextual"/>
        </w:rPr>
        <w:br w:type="page"/>
      </w:r>
    </w:p>
    <w:p w14:paraId="1F6BB4FA" w14:textId="77777777" w:rsidR="00625010" w:rsidRPr="00E65F32" w:rsidRDefault="00625010" w:rsidP="00625010">
      <w:pPr>
        <w:spacing w:after="0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14:paraId="410D2034" w14:textId="77777777" w:rsidR="00625010" w:rsidRPr="00E65F32" w:rsidRDefault="00625010" w:rsidP="00625010">
      <w:pPr>
        <w:spacing w:after="0"/>
        <w:jc w:val="both"/>
        <w:rPr>
          <w:rFonts w:ascii="Calibri" w:eastAsia="Calibri" w:hAnsi="Calibri" w:cs="Times New Roman"/>
          <w:b/>
          <w:bCs/>
          <w:kern w:val="2"/>
          <w14:ligatures w14:val="standardContextual"/>
        </w:rPr>
      </w:pPr>
      <w:r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>Criterios de Evaluación:</w:t>
      </w:r>
    </w:p>
    <w:p w14:paraId="2F992F14" w14:textId="77777777" w:rsidR="00625010" w:rsidRPr="00E65F32" w:rsidRDefault="00625010" w:rsidP="00625010">
      <w:pPr>
        <w:spacing w:after="0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14:paraId="22AFD0FC" w14:textId="40E0FFD9" w:rsidR="00625010" w:rsidRPr="00E65F32" w:rsidRDefault="00625010" w:rsidP="00554113">
      <w:pPr>
        <w:pStyle w:val="Prrafodelista"/>
        <w:numPr>
          <w:ilvl w:val="0"/>
          <w:numId w:val="10"/>
        </w:numPr>
        <w:spacing w:after="0"/>
        <w:jc w:val="both"/>
        <w:rPr>
          <w:rFonts w:ascii="Calibri" w:eastAsia="Calibri" w:hAnsi="Calibri" w:cs="Times New Roman"/>
          <w:b/>
          <w:bCs/>
          <w:kern w:val="2"/>
          <w14:ligatures w14:val="standardContextual"/>
        </w:rPr>
      </w:pPr>
      <w:r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 xml:space="preserve">Precio </w:t>
      </w:r>
      <w:r w:rsidR="007626C7"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>6</w:t>
      </w:r>
      <w:r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>0% (Corresponde al valor total de adquisición de todo el mobiliario, incluyendo despacho y todo otro costo</w:t>
      </w:r>
      <w:r w:rsidR="00554113"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 xml:space="preserve"> asociado</w:t>
      </w:r>
      <w:r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 xml:space="preserve"> que sea necesario implementar);</w:t>
      </w:r>
    </w:p>
    <w:p w14:paraId="4DF1084C" w14:textId="77777777" w:rsidR="00625010" w:rsidRPr="00E65F32" w:rsidRDefault="00625010" w:rsidP="00625010">
      <w:pPr>
        <w:spacing w:after="0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14:paraId="32D820A7" w14:textId="77777777" w:rsidR="00625010" w:rsidRPr="00E65F32" w:rsidRDefault="00625010" w:rsidP="00625010">
      <w:pPr>
        <w:spacing w:after="0" w:line="240" w:lineRule="auto"/>
        <w:jc w:val="center"/>
        <w:rPr>
          <w:rFonts w:ascii="Calibri" w:eastAsia="Calibri" w:hAnsi="Calibri" w:cs="Calibri"/>
          <w:b/>
          <w:bCs/>
          <w:noProof/>
          <w:lang w:eastAsia="es-CL"/>
        </w:rPr>
      </w:pPr>
      <w:bookmarkStart w:id="0" w:name="_Hlk41291939"/>
      <w:r w:rsidRPr="00E65F32">
        <w:rPr>
          <w:rFonts w:ascii="Calibri" w:eastAsia="Calibri" w:hAnsi="Calibri" w:cs="Calibri"/>
          <w:b/>
          <w:bCs/>
          <w:noProof/>
          <w:lang w:eastAsia="es-CL"/>
        </w:rPr>
        <w:t xml:space="preserve">Puntaje Precio =   </w:t>
      </w:r>
      <w:r w:rsidRPr="00E65F32">
        <w:rPr>
          <w:rFonts w:ascii="Calibri" w:eastAsia="Calibri" w:hAnsi="Calibri" w:cs="Calibri"/>
          <w:b/>
          <w:bCs/>
          <w:noProof/>
          <w:u w:val="single"/>
          <w:lang w:eastAsia="es-CL"/>
        </w:rPr>
        <w:t xml:space="preserve">      Precio Oferta más económica        </w:t>
      </w:r>
      <w:r w:rsidRPr="00E65F32">
        <w:rPr>
          <w:rFonts w:ascii="Calibri" w:eastAsia="Calibri" w:hAnsi="Calibri" w:cs="Calibri"/>
          <w:b/>
          <w:bCs/>
          <w:noProof/>
          <w:lang w:eastAsia="es-CL"/>
        </w:rPr>
        <w:t xml:space="preserve"> x 100 x 60%</w:t>
      </w:r>
    </w:p>
    <w:p w14:paraId="286986BA" w14:textId="77777777" w:rsidR="00625010" w:rsidRPr="00E65F32" w:rsidRDefault="00625010" w:rsidP="00625010">
      <w:pPr>
        <w:spacing w:after="0" w:line="240" w:lineRule="auto"/>
        <w:jc w:val="center"/>
        <w:rPr>
          <w:rFonts w:ascii="Calibri" w:eastAsia="Calibri" w:hAnsi="Calibri" w:cs="Calibri"/>
          <w:b/>
          <w:bCs/>
          <w:noProof/>
          <w:lang w:eastAsia="es-CL"/>
        </w:rPr>
      </w:pPr>
      <w:r w:rsidRPr="00E65F32">
        <w:rPr>
          <w:rFonts w:ascii="Calibri" w:eastAsia="Calibri" w:hAnsi="Calibri" w:cs="Calibri"/>
          <w:b/>
          <w:bCs/>
          <w:noProof/>
          <w:lang w:eastAsia="es-CL"/>
        </w:rPr>
        <w:t xml:space="preserve">            Precio de Oferta evaluada</w:t>
      </w:r>
    </w:p>
    <w:p w14:paraId="6A04AD4B" w14:textId="77777777" w:rsidR="007626C7" w:rsidRPr="00E65F32" w:rsidRDefault="007626C7" w:rsidP="00625010">
      <w:pPr>
        <w:spacing w:after="0" w:line="240" w:lineRule="auto"/>
        <w:jc w:val="center"/>
        <w:rPr>
          <w:rFonts w:ascii="Calibri" w:eastAsia="Calibri" w:hAnsi="Calibri" w:cs="Calibri"/>
          <w:b/>
          <w:bCs/>
          <w:noProof/>
          <w:lang w:eastAsia="es-CL"/>
        </w:rPr>
      </w:pPr>
    </w:p>
    <w:bookmarkEnd w:id="0"/>
    <w:p w14:paraId="73626229" w14:textId="16384BB5" w:rsidR="00625010" w:rsidRPr="00E65F32" w:rsidRDefault="007626C7" w:rsidP="007626C7">
      <w:pPr>
        <w:pStyle w:val="Prrafodelista"/>
        <w:numPr>
          <w:ilvl w:val="0"/>
          <w:numId w:val="10"/>
        </w:numPr>
        <w:spacing w:after="0"/>
        <w:jc w:val="both"/>
        <w:rPr>
          <w:rFonts w:ascii="Calibri" w:eastAsia="Calibri" w:hAnsi="Calibri" w:cs="Times New Roman"/>
          <w:b/>
          <w:bCs/>
          <w:kern w:val="2"/>
          <w14:ligatures w14:val="standardContextual"/>
        </w:rPr>
      </w:pPr>
      <w:r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>Evaluación Técnica 20%: Para la evaluación se utilizará la ficha técnica que se adjunte en la oferta.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51"/>
        <w:gridCol w:w="3278"/>
      </w:tblGrid>
      <w:tr w:rsidR="007626C7" w:rsidRPr="00E65F32" w14:paraId="7D7998FC" w14:textId="77777777" w:rsidTr="008B22B2">
        <w:trPr>
          <w:trHeight w:val="20"/>
          <w:jc w:val="center"/>
        </w:trPr>
        <w:tc>
          <w:tcPr>
            <w:tcW w:w="3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F5133" w14:textId="58493B55" w:rsidR="007626C7" w:rsidRPr="00E65F32" w:rsidRDefault="00E65F32" w:rsidP="008B22B2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noProof/>
                <w:lang w:eastAsia="es-CL"/>
              </w:rPr>
            </w:pPr>
            <w:r>
              <w:rPr>
                <w:rFonts w:ascii="Calibri" w:eastAsia="Calibri" w:hAnsi="Calibri" w:cs="Calibri"/>
                <w:b/>
                <w:noProof/>
                <w:lang w:eastAsia="es-CL"/>
              </w:rPr>
              <w:t>Evaluación Técnica</w:t>
            </w:r>
          </w:p>
        </w:tc>
        <w:tc>
          <w:tcPr>
            <w:tcW w:w="1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B188D" w14:textId="77777777" w:rsidR="007626C7" w:rsidRPr="00E65F32" w:rsidRDefault="007626C7" w:rsidP="008B22B2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noProof/>
                <w:lang w:eastAsia="es-CL"/>
              </w:rPr>
            </w:pPr>
            <w:r w:rsidRPr="00E65F32">
              <w:rPr>
                <w:rFonts w:ascii="Calibri" w:eastAsia="Calibri" w:hAnsi="Calibri" w:cs="Calibri"/>
                <w:b/>
                <w:noProof/>
                <w:lang w:eastAsia="es-CL"/>
              </w:rPr>
              <w:t>Puntos</w:t>
            </w:r>
          </w:p>
        </w:tc>
      </w:tr>
      <w:tr w:rsidR="007626C7" w:rsidRPr="00E65F32" w14:paraId="37EAF418" w14:textId="77777777" w:rsidTr="008B22B2">
        <w:trPr>
          <w:trHeight w:val="20"/>
          <w:jc w:val="center"/>
        </w:trPr>
        <w:tc>
          <w:tcPr>
            <w:tcW w:w="3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EEB7E" w14:textId="36D6B2C0" w:rsidR="007626C7" w:rsidRPr="00E65F32" w:rsidRDefault="008D7170" w:rsidP="008B22B2">
            <w:p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eastAsia="es-CL"/>
              </w:rPr>
            </w:pPr>
            <w:r>
              <w:rPr>
                <w:rFonts w:ascii="Calibri" w:eastAsia="Calibri" w:hAnsi="Calibri" w:cs="Calibri"/>
                <w:noProof/>
                <w:lang w:eastAsia="es-CL"/>
              </w:rPr>
              <w:t>Cumple satisfactoriamente con las EETT</w:t>
            </w:r>
            <w:r w:rsidR="007626C7" w:rsidRPr="00E65F32">
              <w:rPr>
                <w:rFonts w:ascii="Calibri" w:eastAsia="Calibri" w:hAnsi="Calibri" w:cs="Calibri"/>
                <w:noProof/>
                <w:lang w:eastAsia="es-CL"/>
              </w:rPr>
              <w:t xml:space="preserve"> </w:t>
            </w:r>
          </w:p>
        </w:tc>
        <w:tc>
          <w:tcPr>
            <w:tcW w:w="1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D02A3" w14:textId="77777777" w:rsidR="007626C7" w:rsidRPr="00E65F32" w:rsidRDefault="007626C7" w:rsidP="008B22B2">
            <w:p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eastAsia="es-CL"/>
              </w:rPr>
            </w:pPr>
            <w:r w:rsidRPr="00E65F32">
              <w:rPr>
                <w:rFonts w:ascii="Calibri" w:eastAsia="Calibri" w:hAnsi="Calibri" w:cs="Calibri"/>
                <w:noProof/>
                <w:lang w:eastAsia="es-CL"/>
              </w:rPr>
              <w:t>100</w:t>
            </w:r>
          </w:p>
        </w:tc>
      </w:tr>
      <w:tr w:rsidR="007626C7" w:rsidRPr="00E65F32" w14:paraId="528EFDCB" w14:textId="77777777" w:rsidTr="008B22B2">
        <w:trPr>
          <w:trHeight w:val="20"/>
          <w:jc w:val="center"/>
        </w:trPr>
        <w:tc>
          <w:tcPr>
            <w:tcW w:w="3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2FE21" w14:textId="65C882FF" w:rsidR="007626C7" w:rsidRPr="00E65F32" w:rsidRDefault="008D7170" w:rsidP="008B22B2">
            <w:p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eastAsia="es-CL"/>
              </w:rPr>
            </w:pPr>
            <w:r>
              <w:rPr>
                <w:rFonts w:ascii="Calibri" w:eastAsia="Calibri" w:hAnsi="Calibri" w:cs="Calibri"/>
                <w:noProof/>
                <w:lang w:eastAsia="es-CL"/>
              </w:rPr>
              <w:t>Cumple medianamente con las EETT</w:t>
            </w:r>
            <w:r w:rsidR="007626C7" w:rsidRPr="00E65F32">
              <w:rPr>
                <w:rFonts w:ascii="Calibri" w:eastAsia="Calibri" w:hAnsi="Calibri" w:cs="Calibri"/>
                <w:noProof/>
                <w:lang w:eastAsia="es-CL"/>
              </w:rPr>
              <w:t xml:space="preserve"> </w:t>
            </w:r>
          </w:p>
        </w:tc>
        <w:tc>
          <w:tcPr>
            <w:tcW w:w="1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C27C8" w14:textId="77777777" w:rsidR="007626C7" w:rsidRPr="00E65F32" w:rsidRDefault="007626C7" w:rsidP="008B22B2">
            <w:p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eastAsia="es-CL"/>
              </w:rPr>
            </w:pPr>
            <w:r w:rsidRPr="00E65F32">
              <w:rPr>
                <w:rFonts w:ascii="Calibri" w:eastAsia="Calibri" w:hAnsi="Calibri" w:cs="Calibri"/>
                <w:noProof/>
                <w:lang w:eastAsia="es-CL"/>
              </w:rPr>
              <w:t>50</w:t>
            </w:r>
          </w:p>
        </w:tc>
      </w:tr>
      <w:tr w:rsidR="007626C7" w:rsidRPr="00E65F32" w14:paraId="19E1A7E5" w14:textId="77777777" w:rsidTr="008B22B2">
        <w:trPr>
          <w:trHeight w:val="20"/>
          <w:jc w:val="center"/>
        </w:trPr>
        <w:tc>
          <w:tcPr>
            <w:tcW w:w="3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B424A" w14:textId="0AE3C68C" w:rsidR="007626C7" w:rsidRPr="00E65F32" w:rsidRDefault="007626C7" w:rsidP="008B22B2">
            <w:p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eastAsia="es-CL"/>
              </w:rPr>
            </w:pPr>
            <w:r w:rsidRPr="00E65F32">
              <w:rPr>
                <w:rFonts w:ascii="Calibri" w:eastAsia="Calibri" w:hAnsi="Calibri" w:cs="Calibri"/>
                <w:noProof/>
                <w:lang w:eastAsia="es-CL"/>
              </w:rPr>
              <w:t xml:space="preserve">No </w:t>
            </w:r>
            <w:r w:rsidR="008D7170">
              <w:rPr>
                <w:rFonts w:ascii="Calibri" w:eastAsia="Calibri" w:hAnsi="Calibri" w:cs="Calibri"/>
                <w:noProof/>
                <w:lang w:eastAsia="es-CL"/>
              </w:rPr>
              <w:t>cumple</w:t>
            </w:r>
          </w:p>
        </w:tc>
        <w:tc>
          <w:tcPr>
            <w:tcW w:w="1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B0028" w14:textId="77777777" w:rsidR="007626C7" w:rsidRPr="00E65F32" w:rsidRDefault="007626C7" w:rsidP="008B22B2">
            <w:p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eastAsia="es-CL"/>
              </w:rPr>
            </w:pPr>
            <w:r w:rsidRPr="00E65F32">
              <w:rPr>
                <w:rFonts w:ascii="Calibri" w:eastAsia="Calibri" w:hAnsi="Calibri" w:cs="Calibri"/>
                <w:noProof/>
                <w:lang w:eastAsia="es-CL"/>
              </w:rPr>
              <w:t>0</w:t>
            </w:r>
          </w:p>
        </w:tc>
      </w:tr>
    </w:tbl>
    <w:p w14:paraId="5C52DB62" w14:textId="63963199" w:rsidR="007626C7" w:rsidRPr="00E65F32" w:rsidRDefault="007626C7" w:rsidP="007626C7">
      <w:pPr>
        <w:spacing w:after="0"/>
        <w:jc w:val="both"/>
        <w:rPr>
          <w:rFonts w:ascii="Calibri" w:eastAsia="Calibri" w:hAnsi="Calibri" w:cs="Times New Roman"/>
          <w:kern w:val="2"/>
          <w14:ligatures w14:val="standardContextual"/>
        </w:rPr>
      </w:pPr>
      <w:bookmarkStart w:id="1" w:name="_Hlk233286358"/>
      <w:r w:rsidRPr="00E65F32">
        <w:rPr>
          <w:rFonts w:ascii="Calibri" w:eastAsia="Calibri" w:hAnsi="Calibri" w:cs="Times New Roman"/>
          <w:b/>
          <w:bCs/>
          <w:kern w:val="2"/>
          <w:sz w:val="24"/>
          <w:szCs w:val="24"/>
          <w14:ligatures w14:val="standardContextual"/>
        </w:rPr>
        <w:t xml:space="preserve">Fórmula:  </w:t>
      </w:r>
      <w:r w:rsidRPr="00E65F32"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>Puntos x 20%</w:t>
      </w:r>
    </w:p>
    <w:bookmarkEnd w:id="1"/>
    <w:p w14:paraId="205CC1DF" w14:textId="77777777" w:rsidR="00625010" w:rsidRPr="00E65F32" w:rsidRDefault="00625010" w:rsidP="00625010">
      <w:pPr>
        <w:spacing w:after="0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14:paraId="21864EF9" w14:textId="2C8E7F5C" w:rsidR="00625010" w:rsidRPr="00E65F32" w:rsidRDefault="00625010" w:rsidP="00554113">
      <w:pPr>
        <w:pStyle w:val="Prrafodelista"/>
        <w:numPr>
          <w:ilvl w:val="0"/>
          <w:numId w:val="10"/>
        </w:numPr>
        <w:spacing w:after="0"/>
        <w:jc w:val="both"/>
        <w:rPr>
          <w:rFonts w:ascii="Calibri" w:eastAsia="Calibri" w:hAnsi="Calibri" w:cs="Times New Roman"/>
          <w:b/>
          <w:bCs/>
          <w:kern w:val="2"/>
          <w14:ligatures w14:val="standardContextual"/>
        </w:rPr>
      </w:pPr>
      <w:r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 xml:space="preserve">Plazo de entrega </w:t>
      </w:r>
      <w:r w:rsidR="007626C7"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>1</w:t>
      </w:r>
      <w:r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>0% (Debe indicar plazo de entrega en días hábiles);</w:t>
      </w:r>
    </w:p>
    <w:p w14:paraId="38905A75" w14:textId="77777777" w:rsidR="00625010" w:rsidRPr="00E65F32" w:rsidRDefault="00625010" w:rsidP="00625010">
      <w:pPr>
        <w:spacing w:after="0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14:paraId="14EB1698" w14:textId="5BEBAA6C" w:rsidR="00625010" w:rsidRPr="0013575F" w:rsidRDefault="00625010" w:rsidP="00625010">
      <w:pPr>
        <w:spacing w:after="0"/>
        <w:jc w:val="center"/>
        <w:rPr>
          <w:rFonts w:ascii="Calibri" w:eastAsia="Calibri" w:hAnsi="Calibri" w:cs="Calibri"/>
          <w:noProof/>
          <w:kern w:val="2"/>
          <w:lang w:eastAsia="es-CL"/>
          <w14:ligatures w14:val="standardContextual"/>
        </w:rPr>
      </w:pPr>
      <w:r w:rsidRPr="0013575F">
        <w:rPr>
          <w:rFonts w:ascii="Calibri" w:eastAsia="Calibri" w:hAnsi="Calibri" w:cs="Calibri"/>
          <w:noProof/>
          <w:kern w:val="2"/>
          <w:lang w:eastAsia="es-CL"/>
          <w14:ligatures w14:val="standardContextual"/>
        </w:rPr>
        <w:t xml:space="preserve">Puntaje Plazo de entrega =   </w:t>
      </w:r>
      <w:r w:rsidRPr="0013575F">
        <w:rPr>
          <w:rFonts w:ascii="Calibri" w:eastAsia="Calibri" w:hAnsi="Calibri" w:cs="Calibri"/>
          <w:noProof/>
          <w:kern w:val="2"/>
          <w:u w:val="single"/>
          <w:lang w:eastAsia="es-CL"/>
          <w14:ligatures w14:val="standardContextual"/>
        </w:rPr>
        <w:t xml:space="preserve">                  Menor plazo de entrega                 </w:t>
      </w:r>
      <w:r w:rsidRPr="0013575F">
        <w:rPr>
          <w:rFonts w:ascii="Calibri" w:eastAsia="Calibri" w:hAnsi="Calibri" w:cs="Calibri"/>
          <w:noProof/>
          <w:kern w:val="2"/>
          <w:lang w:eastAsia="es-CL"/>
          <w14:ligatures w14:val="standardContextual"/>
        </w:rPr>
        <w:t xml:space="preserve"> x 100 x </w:t>
      </w:r>
      <w:r w:rsidR="007626C7" w:rsidRPr="0013575F">
        <w:rPr>
          <w:rFonts w:ascii="Calibri" w:eastAsia="Calibri" w:hAnsi="Calibri" w:cs="Calibri"/>
          <w:noProof/>
          <w:kern w:val="2"/>
          <w:lang w:eastAsia="es-CL"/>
          <w14:ligatures w14:val="standardContextual"/>
        </w:rPr>
        <w:t>1</w:t>
      </w:r>
      <w:r w:rsidRPr="0013575F">
        <w:rPr>
          <w:rFonts w:ascii="Calibri" w:eastAsia="Calibri" w:hAnsi="Calibri" w:cs="Calibri"/>
          <w:noProof/>
          <w:kern w:val="2"/>
          <w:lang w:eastAsia="es-CL"/>
          <w14:ligatures w14:val="standardContextual"/>
        </w:rPr>
        <w:t>0%</w:t>
      </w:r>
    </w:p>
    <w:p w14:paraId="19CE81C3" w14:textId="77777777" w:rsidR="00625010" w:rsidRPr="0013575F" w:rsidRDefault="00625010" w:rsidP="00625010">
      <w:pPr>
        <w:jc w:val="center"/>
        <w:rPr>
          <w:rFonts w:ascii="Calibri" w:eastAsia="Calibri" w:hAnsi="Calibri" w:cs="Calibri"/>
          <w:noProof/>
          <w:kern w:val="2"/>
          <w:lang w:eastAsia="es-CL"/>
          <w14:ligatures w14:val="standardContextual"/>
        </w:rPr>
      </w:pPr>
      <w:r w:rsidRPr="0013575F">
        <w:rPr>
          <w:rFonts w:ascii="Calibri" w:eastAsia="Calibri" w:hAnsi="Calibri" w:cs="Calibri"/>
          <w:noProof/>
          <w:kern w:val="2"/>
          <w:lang w:eastAsia="es-CL"/>
          <w14:ligatures w14:val="standardContextual"/>
        </w:rPr>
        <w:t xml:space="preserve">                             Plazo de entrega evaluado</w:t>
      </w:r>
    </w:p>
    <w:p w14:paraId="2254E6B1" w14:textId="119EFDB6" w:rsidR="00625010" w:rsidRDefault="00E65F32" w:rsidP="00625010">
      <w:pPr>
        <w:spacing w:after="0"/>
        <w:jc w:val="both"/>
        <w:rPr>
          <w:rFonts w:ascii="Calibri" w:eastAsia="Calibri" w:hAnsi="Calibri" w:cs="Times New Roman"/>
          <w:kern w:val="2"/>
          <w14:ligatures w14:val="standardContextual"/>
        </w:rPr>
      </w:pPr>
      <w:r>
        <w:rPr>
          <w:rFonts w:ascii="Calibri" w:eastAsia="Calibri" w:hAnsi="Calibri" w:cs="Times New Roman"/>
          <w:kern w:val="2"/>
          <w14:ligatures w14:val="standardContextual"/>
        </w:rPr>
        <w:t>(</w:t>
      </w:r>
      <w:r w:rsidRPr="0013575F">
        <w:rPr>
          <w:rFonts w:ascii="Calibri" w:eastAsia="Calibri" w:hAnsi="Calibri" w:cs="Times New Roman"/>
          <w:i/>
          <w:iCs/>
          <w:kern w:val="2"/>
          <w14:ligatures w14:val="standardContextual"/>
        </w:rPr>
        <w:t xml:space="preserve">Se requiere como máximo en un plazo de </w:t>
      </w:r>
      <w:r w:rsidR="0013575F" w:rsidRPr="0013575F">
        <w:rPr>
          <w:rFonts w:ascii="Calibri" w:eastAsia="Calibri" w:hAnsi="Calibri" w:cs="Times New Roman"/>
          <w:i/>
          <w:iCs/>
          <w:kern w:val="2"/>
          <w14:ligatures w14:val="standardContextual"/>
        </w:rPr>
        <w:t>5 días hábiles, un plazo mayor será causal de inadmisibilidad</w:t>
      </w:r>
      <w:r>
        <w:rPr>
          <w:rFonts w:ascii="Calibri" w:eastAsia="Calibri" w:hAnsi="Calibri" w:cs="Times New Roman"/>
          <w:kern w:val="2"/>
          <w14:ligatures w14:val="standardContextual"/>
        </w:rPr>
        <w:t>)</w:t>
      </w:r>
    </w:p>
    <w:p w14:paraId="28898137" w14:textId="77777777" w:rsidR="00E65F32" w:rsidRPr="00E65F32" w:rsidRDefault="00E65F32" w:rsidP="00625010">
      <w:pPr>
        <w:spacing w:after="0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14:paraId="07488F9D" w14:textId="1B6D1DAC" w:rsidR="00625010" w:rsidRPr="00E65F32" w:rsidRDefault="00625010" w:rsidP="00554113">
      <w:pPr>
        <w:pStyle w:val="Prrafodelista"/>
        <w:numPr>
          <w:ilvl w:val="0"/>
          <w:numId w:val="10"/>
        </w:numPr>
        <w:spacing w:after="0"/>
        <w:jc w:val="both"/>
        <w:rPr>
          <w:rFonts w:ascii="Calibri" w:eastAsia="Calibri" w:hAnsi="Calibri" w:cs="Times New Roman"/>
          <w:b/>
          <w:bCs/>
          <w:kern w:val="2"/>
          <w14:ligatures w14:val="standardContextual"/>
        </w:rPr>
      </w:pPr>
      <w:r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 xml:space="preserve">Garantía </w:t>
      </w:r>
      <w:r w:rsidR="007626C7"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>5</w:t>
      </w:r>
      <w:r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>%</w:t>
      </w:r>
      <w:r w:rsidR="007626C7"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 xml:space="preserve">: Garantía </w:t>
      </w:r>
      <w:r w:rsidR="00986E75"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 xml:space="preserve">por fallas </w:t>
      </w:r>
      <w:r w:rsidR="007626C7"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>del producto.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51"/>
        <w:gridCol w:w="3278"/>
      </w:tblGrid>
      <w:tr w:rsidR="00625010" w:rsidRPr="00E65F32" w14:paraId="2C564452" w14:textId="77777777" w:rsidTr="00E22CD7">
        <w:trPr>
          <w:trHeight w:val="20"/>
          <w:jc w:val="center"/>
        </w:trPr>
        <w:tc>
          <w:tcPr>
            <w:tcW w:w="3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A41AC" w14:textId="01A4511F" w:rsidR="00625010" w:rsidRPr="00E65F32" w:rsidRDefault="00554113" w:rsidP="00625010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noProof/>
                <w:lang w:eastAsia="es-CL"/>
              </w:rPr>
            </w:pPr>
            <w:r w:rsidRPr="00E65F32">
              <w:rPr>
                <w:rFonts w:ascii="Calibri" w:eastAsia="Calibri" w:hAnsi="Calibri" w:cs="Calibri"/>
                <w:b/>
                <w:noProof/>
                <w:lang w:eastAsia="es-CL"/>
              </w:rPr>
              <w:t xml:space="preserve">Meses de </w:t>
            </w:r>
            <w:r w:rsidR="00625010" w:rsidRPr="00E65F32">
              <w:rPr>
                <w:rFonts w:ascii="Calibri" w:eastAsia="Calibri" w:hAnsi="Calibri" w:cs="Calibri"/>
                <w:b/>
                <w:noProof/>
                <w:lang w:eastAsia="es-CL"/>
              </w:rPr>
              <w:t>Garantía</w:t>
            </w:r>
          </w:p>
        </w:tc>
        <w:tc>
          <w:tcPr>
            <w:tcW w:w="1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60979" w14:textId="77777777" w:rsidR="00625010" w:rsidRPr="00E65F32" w:rsidRDefault="00625010" w:rsidP="00625010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noProof/>
                <w:lang w:eastAsia="es-CL"/>
              </w:rPr>
            </w:pPr>
            <w:r w:rsidRPr="00E65F32">
              <w:rPr>
                <w:rFonts w:ascii="Calibri" w:eastAsia="Calibri" w:hAnsi="Calibri" w:cs="Calibri"/>
                <w:b/>
                <w:noProof/>
                <w:lang w:eastAsia="es-CL"/>
              </w:rPr>
              <w:t>Puntos</w:t>
            </w:r>
          </w:p>
        </w:tc>
      </w:tr>
      <w:tr w:rsidR="00625010" w:rsidRPr="00E65F32" w14:paraId="29A2991E" w14:textId="77777777" w:rsidTr="00E22CD7">
        <w:trPr>
          <w:trHeight w:val="20"/>
          <w:jc w:val="center"/>
        </w:trPr>
        <w:tc>
          <w:tcPr>
            <w:tcW w:w="3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7BDB5" w14:textId="77777777" w:rsidR="00625010" w:rsidRPr="00E65F32" w:rsidRDefault="00625010" w:rsidP="00625010">
            <w:p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eastAsia="es-CL"/>
              </w:rPr>
            </w:pPr>
            <w:r w:rsidRPr="00E65F32">
              <w:rPr>
                <w:rFonts w:ascii="Calibri" w:eastAsia="Calibri" w:hAnsi="Calibri" w:cs="Calibri"/>
                <w:noProof/>
                <w:lang w:eastAsia="es-CL"/>
              </w:rPr>
              <w:t>12 o más meses</w:t>
            </w:r>
          </w:p>
        </w:tc>
        <w:tc>
          <w:tcPr>
            <w:tcW w:w="1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579E8" w14:textId="77777777" w:rsidR="00625010" w:rsidRPr="00E65F32" w:rsidRDefault="00625010" w:rsidP="00625010">
            <w:p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eastAsia="es-CL"/>
              </w:rPr>
            </w:pPr>
            <w:r w:rsidRPr="00E65F32">
              <w:rPr>
                <w:rFonts w:ascii="Calibri" w:eastAsia="Calibri" w:hAnsi="Calibri" w:cs="Calibri"/>
                <w:noProof/>
                <w:lang w:eastAsia="es-CL"/>
              </w:rPr>
              <w:t>100</w:t>
            </w:r>
          </w:p>
        </w:tc>
      </w:tr>
      <w:tr w:rsidR="00625010" w:rsidRPr="00E65F32" w14:paraId="67B0636D" w14:textId="77777777" w:rsidTr="00E22CD7">
        <w:trPr>
          <w:trHeight w:val="20"/>
          <w:jc w:val="center"/>
        </w:trPr>
        <w:tc>
          <w:tcPr>
            <w:tcW w:w="3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8D396" w14:textId="77777777" w:rsidR="00625010" w:rsidRPr="00E65F32" w:rsidRDefault="00625010" w:rsidP="00625010">
            <w:p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eastAsia="es-CL"/>
              </w:rPr>
            </w:pPr>
            <w:r w:rsidRPr="00E65F32">
              <w:rPr>
                <w:rFonts w:ascii="Calibri" w:eastAsia="Calibri" w:hAnsi="Calibri" w:cs="Calibri"/>
                <w:noProof/>
                <w:lang w:eastAsia="es-CL"/>
              </w:rPr>
              <w:t>Entre 6 y 11 meses</w:t>
            </w:r>
          </w:p>
        </w:tc>
        <w:tc>
          <w:tcPr>
            <w:tcW w:w="1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A0A77" w14:textId="77777777" w:rsidR="00625010" w:rsidRPr="00E65F32" w:rsidRDefault="00625010" w:rsidP="00625010">
            <w:p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eastAsia="es-CL"/>
              </w:rPr>
            </w:pPr>
            <w:r w:rsidRPr="00E65F32">
              <w:rPr>
                <w:rFonts w:ascii="Calibri" w:eastAsia="Calibri" w:hAnsi="Calibri" w:cs="Calibri"/>
                <w:noProof/>
                <w:lang w:eastAsia="es-CL"/>
              </w:rPr>
              <w:t>50</w:t>
            </w:r>
          </w:p>
        </w:tc>
      </w:tr>
      <w:tr w:rsidR="00625010" w:rsidRPr="00E65F32" w14:paraId="6DD3A2C7" w14:textId="77777777" w:rsidTr="00E22CD7">
        <w:trPr>
          <w:trHeight w:val="20"/>
          <w:jc w:val="center"/>
        </w:trPr>
        <w:tc>
          <w:tcPr>
            <w:tcW w:w="3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33186" w14:textId="58E8FEC8" w:rsidR="00625010" w:rsidRPr="00E65F32" w:rsidRDefault="00625010" w:rsidP="00625010">
            <w:p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eastAsia="es-CL"/>
              </w:rPr>
            </w:pPr>
            <w:r w:rsidRPr="00E65F32">
              <w:rPr>
                <w:rFonts w:ascii="Calibri" w:eastAsia="Calibri" w:hAnsi="Calibri" w:cs="Calibri"/>
                <w:noProof/>
                <w:lang w:eastAsia="es-CL"/>
              </w:rPr>
              <w:t>Entre 1 y 5 meses</w:t>
            </w:r>
          </w:p>
        </w:tc>
        <w:tc>
          <w:tcPr>
            <w:tcW w:w="1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FD538" w14:textId="77777777" w:rsidR="00625010" w:rsidRPr="00E65F32" w:rsidRDefault="00625010" w:rsidP="00625010">
            <w:p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eastAsia="es-CL"/>
              </w:rPr>
            </w:pPr>
            <w:r w:rsidRPr="00E65F32">
              <w:rPr>
                <w:rFonts w:ascii="Calibri" w:eastAsia="Calibri" w:hAnsi="Calibri" w:cs="Calibri"/>
                <w:noProof/>
                <w:lang w:eastAsia="es-CL"/>
              </w:rPr>
              <w:t>25</w:t>
            </w:r>
          </w:p>
        </w:tc>
      </w:tr>
      <w:tr w:rsidR="00625010" w:rsidRPr="00E65F32" w14:paraId="55BDD911" w14:textId="77777777" w:rsidTr="00E22CD7">
        <w:trPr>
          <w:trHeight w:val="20"/>
          <w:jc w:val="center"/>
        </w:trPr>
        <w:tc>
          <w:tcPr>
            <w:tcW w:w="3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89989" w14:textId="77777777" w:rsidR="00625010" w:rsidRPr="00E65F32" w:rsidRDefault="00625010" w:rsidP="00625010">
            <w:p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eastAsia="es-CL"/>
              </w:rPr>
            </w:pPr>
            <w:r w:rsidRPr="00E65F32">
              <w:rPr>
                <w:rFonts w:ascii="Calibri" w:eastAsia="Calibri" w:hAnsi="Calibri" w:cs="Calibri"/>
                <w:noProof/>
                <w:lang w:eastAsia="es-CL"/>
              </w:rPr>
              <w:t>No tiene, no indica o es menor a 30 días</w:t>
            </w:r>
          </w:p>
        </w:tc>
        <w:tc>
          <w:tcPr>
            <w:tcW w:w="1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C716AE" w14:textId="77777777" w:rsidR="00625010" w:rsidRPr="00E65F32" w:rsidRDefault="00625010" w:rsidP="00625010">
            <w:p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eastAsia="es-CL"/>
              </w:rPr>
            </w:pPr>
            <w:r w:rsidRPr="00E65F32">
              <w:rPr>
                <w:rFonts w:ascii="Calibri" w:eastAsia="Calibri" w:hAnsi="Calibri" w:cs="Calibri"/>
                <w:noProof/>
                <w:lang w:eastAsia="es-CL"/>
              </w:rPr>
              <w:t>0</w:t>
            </w:r>
          </w:p>
        </w:tc>
      </w:tr>
    </w:tbl>
    <w:p w14:paraId="6F3D426E" w14:textId="3D0EFA44" w:rsidR="00625010" w:rsidRPr="00E65F32" w:rsidRDefault="00625010" w:rsidP="00625010">
      <w:pPr>
        <w:spacing w:after="0"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E65F32">
        <w:rPr>
          <w:rFonts w:ascii="Calibri" w:eastAsia="Calibri" w:hAnsi="Calibri" w:cs="Times New Roman"/>
          <w:b/>
          <w:bCs/>
          <w:kern w:val="2"/>
          <w:sz w:val="24"/>
          <w:szCs w:val="24"/>
          <w14:ligatures w14:val="standardContextual"/>
        </w:rPr>
        <w:t>F</w:t>
      </w:r>
      <w:r w:rsidR="007626C7" w:rsidRPr="00E65F32">
        <w:rPr>
          <w:rFonts w:ascii="Calibri" w:eastAsia="Calibri" w:hAnsi="Calibri" w:cs="Times New Roman"/>
          <w:b/>
          <w:bCs/>
          <w:kern w:val="2"/>
          <w:sz w:val="24"/>
          <w:szCs w:val="24"/>
          <w14:ligatures w14:val="standardContextual"/>
        </w:rPr>
        <w:t>ó</w:t>
      </w:r>
      <w:r w:rsidRPr="00E65F32">
        <w:rPr>
          <w:rFonts w:ascii="Calibri" w:eastAsia="Calibri" w:hAnsi="Calibri" w:cs="Times New Roman"/>
          <w:b/>
          <w:bCs/>
          <w:kern w:val="2"/>
          <w:sz w:val="24"/>
          <w:szCs w:val="24"/>
          <w14:ligatures w14:val="standardContextual"/>
        </w:rPr>
        <w:t xml:space="preserve">rmula:  </w:t>
      </w:r>
      <w:r w:rsidRPr="00E65F32"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 xml:space="preserve">Puntos x </w:t>
      </w:r>
      <w:r w:rsidR="007626C7" w:rsidRPr="00E65F32"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>5</w:t>
      </w:r>
      <w:r w:rsidRPr="00E65F32"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>%</w:t>
      </w:r>
    </w:p>
    <w:p w14:paraId="1C2A6D53" w14:textId="77777777" w:rsidR="00625010" w:rsidRPr="00E65F32" w:rsidRDefault="00625010" w:rsidP="00625010">
      <w:pPr>
        <w:spacing w:after="0"/>
        <w:jc w:val="both"/>
        <w:rPr>
          <w:rFonts w:ascii="Calibri" w:eastAsia="Calibri" w:hAnsi="Calibri" w:cs="Times New Roman"/>
          <w:kern w:val="2"/>
          <w14:ligatures w14:val="standardContextual"/>
        </w:rPr>
      </w:pPr>
    </w:p>
    <w:p w14:paraId="6E03C10F" w14:textId="74934618" w:rsidR="002C5469" w:rsidRPr="00E65F32" w:rsidRDefault="00554113" w:rsidP="00554113">
      <w:pPr>
        <w:pStyle w:val="Prrafodelista"/>
        <w:numPr>
          <w:ilvl w:val="0"/>
          <w:numId w:val="10"/>
        </w:numPr>
        <w:spacing w:after="0"/>
        <w:jc w:val="both"/>
        <w:rPr>
          <w:rFonts w:ascii="Calibri" w:eastAsia="Calibri" w:hAnsi="Calibri" w:cs="Times New Roman"/>
          <w:b/>
          <w:bCs/>
          <w:kern w:val="2"/>
          <w14:ligatures w14:val="standardContextual"/>
        </w:rPr>
      </w:pPr>
      <w:r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>Certificaciones 5%: Certificaciones válidas como</w:t>
      </w:r>
      <w:r w:rsidR="007626C7"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 xml:space="preserve"> ISO,</w:t>
      </w:r>
      <w:r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 xml:space="preserve"> CE</w:t>
      </w:r>
      <w:r w:rsidR="007626C7"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 xml:space="preserve"> o</w:t>
      </w:r>
      <w:r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 xml:space="preserve"> FDA</w:t>
      </w:r>
      <w:r w:rsidR="007626C7"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>.</w:t>
      </w:r>
      <w:r w:rsidRPr="00E65F32">
        <w:rPr>
          <w:rFonts w:ascii="Calibri" w:eastAsia="Calibri" w:hAnsi="Calibri" w:cs="Times New Roman"/>
          <w:b/>
          <w:bCs/>
          <w:kern w:val="2"/>
          <w14:ligatures w14:val="standardContextual"/>
        </w:rPr>
        <w:t xml:space="preserve"> 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51"/>
        <w:gridCol w:w="3278"/>
      </w:tblGrid>
      <w:tr w:rsidR="00554113" w:rsidRPr="00E65F32" w14:paraId="72DC827B" w14:textId="77777777" w:rsidTr="008B22B2">
        <w:trPr>
          <w:trHeight w:val="20"/>
          <w:jc w:val="center"/>
        </w:trPr>
        <w:tc>
          <w:tcPr>
            <w:tcW w:w="3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BBC53" w14:textId="5CDFD3E5" w:rsidR="00554113" w:rsidRPr="00E65F32" w:rsidRDefault="00E65F32" w:rsidP="008B22B2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noProof/>
                <w:lang w:eastAsia="es-CL"/>
              </w:rPr>
            </w:pPr>
            <w:r w:rsidRPr="00E65F32">
              <w:rPr>
                <w:rFonts w:ascii="Calibri" w:eastAsia="Calibri" w:hAnsi="Calibri" w:cs="Calibri"/>
                <w:b/>
                <w:noProof/>
                <w:lang w:eastAsia="es-CL"/>
              </w:rPr>
              <w:t>Ccantidad de Certificac</w:t>
            </w:r>
            <w:r>
              <w:rPr>
                <w:rFonts w:ascii="Calibri" w:eastAsia="Calibri" w:hAnsi="Calibri" w:cs="Calibri"/>
                <w:b/>
                <w:noProof/>
                <w:lang w:eastAsia="es-CL"/>
              </w:rPr>
              <w:t>io</w:t>
            </w:r>
            <w:r w:rsidRPr="00E65F32">
              <w:rPr>
                <w:rFonts w:ascii="Calibri" w:eastAsia="Calibri" w:hAnsi="Calibri" w:cs="Calibri"/>
                <w:b/>
                <w:noProof/>
                <w:lang w:eastAsia="es-CL"/>
              </w:rPr>
              <w:t xml:space="preserve">nes </w:t>
            </w:r>
          </w:p>
        </w:tc>
        <w:tc>
          <w:tcPr>
            <w:tcW w:w="1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4A8CC" w14:textId="77777777" w:rsidR="00554113" w:rsidRPr="00E65F32" w:rsidRDefault="00554113" w:rsidP="008B22B2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noProof/>
                <w:lang w:eastAsia="es-CL"/>
              </w:rPr>
            </w:pPr>
            <w:r w:rsidRPr="00E65F32">
              <w:rPr>
                <w:rFonts w:ascii="Calibri" w:eastAsia="Calibri" w:hAnsi="Calibri" w:cs="Calibri"/>
                <w:b/>
                <w:noProof/>
                <w:lang w:eastAsia="es-CL"/>
              </w:rPr>
              <w:t>Puntos</w:t>
            </w:r>
          </w:p>
        </w:tc>
      </w:tr>
      <w:tr w:rsidR="00554113" w:rsidRPr="00E65F32" w14:paraId="442F1EAF" w14:textId="77777777" w:rsidTr="008B22B2">
        <w:trPr>
          <w:trHeight w:val="20"/>
          <w:jc w:val="center"/>
        </w:trPr>
        <w:tc>
          <w:tcPr>
            <w:tcW w:w="3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6A9DD" w14:textId="652A3A6C" w:rsidR="00554113" w:rsidRPr="00E65F32" w:rsidRDefault="00554113" w:rsidP="008B22B2">
            <w:p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eastAsia="es-CL"/>
              </w:rPr>
            </w:pPr>
            <w:r w:rsidRPr="00E65F32">
              <w:rPr>
                <w:rFonts w:ascii="Calibri" w:eastAsia="Calibri" w:hAnsi="Calibri" w:cs="Calibri"/>
                <w:noProof/>
                <w:lang w:eastAsia="es-CL"/>
              </w:rPr>
              <w:t xml:space="preserve">3 o más </w:t>
            </w:r>
          </w:p>
        </w:tc>
        <w:tc>
          <w:tcPr>
            <w:tcW w:w="1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F3C75" w14:textId="77777777" w:rsidR="00554113" w:rsidRPr="00E65F32" w:rsidRDefault="00554113" w:rsidP="008B22B2">
            <w:p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eastAsia="es-CL"/>
              </w:rPr>
            </w:pPr>
            <w:r w:rsidRPr="00E65F32">
              <w:rPr>
                <w:rFonts w:ascii="Calibri" w:eastAsia="Calibri" w:hAnsi="Calibri" w:cs="Calibri"/>
                <w:noProof/>
                <w:lang w:eastAsia="es-CL"/>
              </w:rPr>
              <w:t>100</w:t>
            </w:r>
          </w:p>
        </w:tc>
      </w:tr>
      <w:tr w:rsidR="00554113" w:rsidRPr="00E65F32" w14:paraId="288868F1" w14:textId="77777777" w:rsidTr="008B22B2">
        <w:trPr>
          <w:trHeight w:val="20"/>
          <w:jc w:val="center"/>
        </w:trPr>
        <w:tc>
          <w:tcPr>
            <w:tcW w:w="3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8F2AB" w14:textId="20101C0D" w:rsidR="00554113" w:rsidRPr="00E65F32" w:rsidRDefault="00554113" w:rsidP="008B22B2">
            <w:p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eastAsia="es-CL"/>
              </w:rPr>
            </w:pPr>
            <w:r w:rsidRPr="00E65F32">
              <w:rPr>
                <w:rFonts w:ascii="Calibri" w:eastAsia="Calibri" w:hAnsi="Calibri" w:cs="Calibri"/>
                <w:noProof/>
                <w:lang w:eastAsia="es-CL"/>
              </w:rPr>
              <w:t xml:space="preserve">Entre 1 y 2 </w:t>
            </w:r>
          </w:p>
        </w:tc>
        <w:tc>
          <w:tcPr>
            <w:tcW w:w="1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274D1" w14:textId="77777777" w:rsidR="00554113" w:rsidRPr="00E65F32" w:rsidRDefault="00554113" w:rsidP="008B22B2">
            <w:p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eastAsia="es-CL"/>
              </w:rPr>
            </w:pPr>
            <w:r w:rsidRPr="00E65F32">
              <w:rPr>
                <w:rFonts w:ascii="Calibri" w:eastAsia="Calibri" w:hAnsi="Calibri" w:cs="Calibri"/>
                <w:noProof/>
                <w:lang w:eastAsia="es-CL"/>
              </w:rPr>
              <w:t>50</w:t>
            </w:r>
          </w:p>
        </w:tc>
      </w:tr>
      <w:tr w:rsidR="00554113" w:rsidRPr="00E65F32" w14:paraId="56688931" w14:textId="77777777" w:rsidTr="008B22B2">
        <w:trPr>
          <w:trHeight w:val="20"/>
          <w:jc w:val="center"/>
        </w:trPr>
        <w:tc>
          <w:tcPr>
            <w:tcW w:w="3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C45E7" w14:textId="5C5592F9" w:rsidR="00554113" w:rsidRPr="00E65F32" w:rsidRDefault="00554113" w:rsidP="008B22B2">
            <w:p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eastAsia="es-CL"/>
              </w:rPr>
            </w:pPr>
            <w:r w:rsidRPr="00E65F32">
              <w:rPr>
                <w:rFonts w:ascii="Calibri" w:eastAsia="Calibri" w:hAnsi="Calibri" w:cs="Calibri"/>
                <w:noProof/>
                <w:lang w:eastAsia="es-CL"/>
              </w:rPr>
              <w:t>No tiene o no indica</w:t>
            </w:r>
          </w:p>
        </w:tc>
        <w:tc>
          <w:tcPr>
            <w:tcW w:w="1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26565" w14:textId="77777777" w:rsidR="00554113" w:rsidRPr="00E65F32" w:rsidRDefault="00554113" w:rsidP="008B22B2">
            <w:pPr>
              <w:spacing w:after="0" w:line="240" w:lineRule="auto"/>
              <w:jc w:val="both"/>
              <w:rPr>
                <w:rFonts w:ascii="Calibri" w:eastAsia="Calibri" w:hAnsi="Calibri" w:cs="Calibri"/>
                <w:noProof/>
                <w:lang w:eastAsia="es-CL"/>
              </w:rPr>
            </w:pPr>
            <w:r w:rsidRPr="00E65F32">
              <w:rPr>
                <w:rFonts w:ascii="Calibri" w:eastAsia="Calibri" w:hAnsi="Calibri" w:cs="Calibri"/>
                <w:noProof/>
                <w:lang w:eastAsia="es-CL"/>
              </w:rPr>
              <w:t>0</w:t>
            </w:r>
          </w:p>
        </w:tc>
      </w:tr>
    </w:tbl>
    <w:p w14:paraId="0D3B8319" w14:textId="65337C70" w:rsidR="00554113" w:rsidRPr="00E65F32" w:rsidRDefault="00554113" w:rsidP="00554113">
      <w:pPr>
        <w:spacing w:after="0"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E65F32">
        <w:rPr>
          <w:rFonts w:ascii="Calibri" w:eastAsia="Calibri" w:hAnsi="Calibri" w:cs="Times New Roman"/>
          <w:b/>
          <w:bCs/>
          <w:kern w:val="2"/>
          <w:sz w:val="24"/>
          <w:szCs w:val="24"/>
          <w14:ligatures w14:val="standardContextual"/>
        </w:rPr>
        <w:t>F</w:t>
      </w:r>
      <w:r w:rsidR="007626C7" w:rsidRPr="00E65F32">
        <w:rPr>
          <w:rFonts w:ascii="Calibri" w:eastAsia="Calibri" w:hAnsi="Calibri" w:cs="Times New Roman"/>
          <w:b/>
          <w:bCs/>
          <w:kern w:val="2"/>
          <w:sz w:val="24"/>
          <w:szCs w:val="24"/>
          <w14:ligatures w14:val="standardContextual"/>
        </w:rPr>
        <w:t>ó</w:t>
      </w:r>
      <w:r w:rsidRPr="00E65F32">
        <w:rPr>
          <w:rFonts w:ascii="Calibri" w:eastAsia="Calibri" w:hAnsi="Calibri" w:cs="Times New Roman"/>
          <w:b/>
          <w:bCs/>
          <w:kern w:val="2"/>
          <w:sz w:val="24"/>
          <w:szCs w:val="24"/>
          <w14:ligatures w14:val="standardContextual"/>
        </w:rPr>
        <w:t xml:space="preserve">rmula:  </w:t>
      </w:r>
      <w:r w:rsidRPr="00E65F32">
        <w:rPr>
          <w:rFonts w:ascii="Calibri" w:eastAsia="Calibri" w:hAnsi="Calibri" w:cs="Times New Roman"/>
          <w:kern w:val="2"/>
          <w:sz w:val="24"/>
          <w:szCs w:val="24"/>
          <w14:ligatures w14:val="standardContextual"/>
        </w:rPr>
        <w:t>Puntos x 5%</w:t>
      </w:r>
    </w:p>
    <w:p w14:paraId="5ADCB976" w14:textId="77777777" w:rsidR="00554113" w:rsidRPr="00E65F32" w:rsidRDefault="00554113" w:rsidP="00554113">
      <w:pPr>
        <w:pStyle w:val="Prrafodelista"/>
        <w:jc w:val="both"/>
        <w:rPr>
          <w:rFonts w:ascii="Calibri" w:eastAsia="Calibri" w:hAnsi="Calibri" w:cs="Times New Roman"/>
          <w:noProof/>
          <w:lang w:eastAsia="es-CL"/>
        </w:rPr>
      </w:pPr>
    </w:p>
    <w:p w14:paraId="211259CF" w14:textId="77777777" w:rsidR="002C5469" w:rsidRPr="00E65F32" w:rsidRDefault="002C5469" w:rsidP="007854F8">
      <w:pPr>
        <w:jc w:val="both"/>
        <w:rPr>
          <w:rFonts w:ascii="Calibri" w:eastAsia="Calibri" w:hAnsi="Calibri" w:cs="Times New Roman"/>
          <w:noProof/>
          <w:lang w:eastAsia="es-CL"/>
        </w:rPr>
      </w:pPr>
    </w:p>
    <w:p w14:paraId="580C14DE" w14:textId="0D866EDD" w:rsidR="002C5469" w:rsidRPr="00E65F32" w:rsidRDefault="002C5469" w:rsidP="0013575F">
      <w:pPr>
        <w:spacing w:after="0"/>
        <w:ind w:left="4536"/>
        <w:jc w:val="center"/>
        <w:rPr>
          <w:rFonts w:ascii="Calibri" w:eastAsia="Calibri" w:hAnsi="Calibri" w:cs="Times New Roman"/>
          <w:b/>
          <w:bCs/>
          <w:noProof/>
          <w:lang w:eastAsia="es-CL"/>
        </w:rPr>
      </w:pPr>
      <w:r w:rsidRPr="00E65F32">
        <w:rPr>
          <w:rFonts w:ascii="Calibri" w:eastAsia="Calibri" w:hAnsi="Calibri" w:cs="Times New Roman"/>
          <w:b/>
          <w:bCs/>
          <w:noProof/>
          <w:lang w:eastAsia="es-CL"/>
        </w:rPr>
        <w:t xml:space="preserve">Unidad de </w:t>
      </w:r>
      <w:r w:rsidR="00554113" w:rsidRPr="00E65F32">
        <w:rPr>
          <w:rFonts w:ascii="Calibri" w:eastAsia="Calibri" w:hAnsi="Calibri" w:cs="Times New Roman"/>
          <w:b/>
          <w:bCs/>
          <w:noProof/>
          <w:lang w:eastAsia="es-CL"/>
        </w:rPr>
        <w:t>Compras Generales</w:t>
      </w:r>
    </w:p>
    <w:p w14:paraId="62896B1A" w14:textId="78FA3BA2" w:rsidR="002C5469" w:rsidRPr="00E65F32" w:rsidRDefault="002C5469" w:rsidP="0013575F">
      <w:pPr>
        <w:spacing w:after="0"/>
        <w:ind w:left="4536"/>
        <w:jc w:val="center"/>
        <w:rPr>
          <w:rFonts w:ascii="Calibri" w:eastAsia="Calibri" w:hAnsi="Calibri" w:cs="Times New Roman"/>
          <w:b/>
          <w:bCs/>
          <w:noProof/>
          <w:lang w:eastAsia="es-CL"/>
        </w:rPr>
      </w:pPr>
      <w:r w:rsidRPr="00E65F32">
        <w:rPr>
          <w:rFonts w:ascii="Calibri" w:eastAsia="Calibri" w:hAnsi="Calibri" w:cs="Times New Roman"/>
          <w:b/>
          <w:bCs/>
          <w:noProof/>
          <w:lang w:eastAsia="es-CL"/>
        </w:rPr>
        <w:t>Hospital de Linares</w:t>
      </w:r>
    </w:p>
    <w:p w14:paraId="097E1F02" w14:textId="11430589" w:rsidR="006F5C39" w:rsidRPr="00E65F32" w:rsidRDefault="002C5469" w:rsidP="007854F8">
      <w:pPr>
        <w:jc w:val="both"/>
        <w:rPr>
          <w:rFonts w:ascii="Calibri" w:eastAsia="Calibri" w:hAnsi="Calibri" w:cs="Times New Roman"/>
          <w:noProof/>
          <w:lang w:eastAsia="es-CL"/>
        </w:rPr>
      </w:pPr>
      <w:r w:rsidRPr="00E65F32">
        <w:rPr>
          <w:rFonts w:ascii="Calibri" w:eastAsia="Calibri" w:hAnsi="Calibri" w:cs="Times New Roman"/>
          <w:noProof/>
          <w:lang w:eastAsia="es-CL"/>
        </w:rPr>
        <w:t xml:space="preserve">Linares, </w:t>
      </w:r>
      <w:r w:rsidR="00554113" w:rsidRPr="00E65F32">
        <w:rPr>
          <w:rFonts w:ascii="Calibri" w:eastAsia="Calibri" w:hAnsi="Calibri" w:cs="Times New Roman"/>
          <w:noProof/>
          <w:lang w:eastAsia="es-CL"/>
        </w:rPr>
        <w:t>junio</w:t>
      </w:r>
      <w:r w:rsidRPr="00E65F32">
        <w:rPr>
          <w:rFonts w:ascii="Calibri" w:eastAsia="Calibri" w:hAnsi="Calibri" w:cs="Times New Roman"/>
          <w:noProof/>
          <w:lang w:eastAsia="es-CL"/>
        </w:rPr>
        <w:t xml:space="preserve"> de 202</w:t>
      </w:r>
      <w:r w:rsidR="00554113" w:rsidRPr="00E65F32">
        <w:rPr>
          <w:rFonts w:ascii="Calibri" w:eastAsia="Calibri" w:hAnsi="Calibri" w:cs="Times New Roman"/>
          <w:noProof/>
          <w:lang w:eastAsia="es-CL"/>
        </w:rPr>
        <w:t>6</w:t>
      </w:r>
    </w:p>
    <w:sectPr w:rsidR="006F5C39" w:rsidRPr="00E65F32" w:rsidSect="00172E18">
      <w:headerReference w:type="default" r:id="rId9"/>
      <w:pgSz w:w="12240" w:h="18720" w:code="14"/>
      <w:pgMar w:top="851" w:right="1183" w:bottom="1417" w:left="1418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F786A" w14:textId="77777777" w:rsidR="00172E18" w:rsidRDefault="00172E18" w:rsidP="00172E18">
      <w:pPr>
        <w:spacing w:after="0" w:line="240" w:lineRule="auto"/>
      </w:pPr>
      <w:r>
        <w:separator/>
      </w:r>
    </w:p>
  </w:endnote>
  <w:endnote w:type="continuationSeparator" w:id="0">
    <w:p w14:paraId="48E832BD" w14:textId="77777777" w:rsidR="00172E18" w:rsidRDefault="00172E18" w:rsidP="00172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AA9A0" w14:textId="77777777" w:rsidR="00172E18" w:rsidRDefault="00172E18" w:rsidP="00172E18">
      <w:pPr>
        <w:spacing w:after="0" w:line="240" w:lineRule="auto"/>
      </w:pPr>
      <w:r>
        <w:separator/>
      </w:r>
    </w:p>
  </w:footnote>
  <w:footnote w:type="continuationSeparator" w:id="0">
    <w:p w14:paraId="6A20D95D" w14:textId="77777777" w:rsidR="00172E18" w:rsidRDefault="00172E18" w:rsidP="00172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B9C44" w14:textId="15084391" w:rsidR="00172E18" w:rsidRPr="002C5469" w:rsidRDefault="00172E18" w:rsidP="00172E18">
    <w:pPr>
      <w:ind w:left="-567"/>
      <w:jc w:val="both"/>
      <w:rPr>
        <w:rFonts w:ascii="Calibri" w:eastAsia="Calibri" w:hAnsi="Calibri" w:cs="Times New Roman"/>
        <w:noProof/>
        <w:lang w:val="es-ES_tradnl" w:eastAsia="es-CL"/>
      </w:rPr>
    </w:pPr>
    <w:r w:rsidRPr="002C5469">
      <w:rPr>
        <w:rFonts w:ascii="Calibri" w:eastAsia="Calibri" w:hAnsi="Calibri" w:cs="Times New Roman"/>
        <w:noProof/>
        <w:lang w:eastAsia="es-CL"/>
      </w:rPr>
      <w:drawing>
        <wp:anchor distT="0" distB="0" distL="114300" distR="114300" simplePos="0" relativeHeight="251659264" behindDoc="0" locked="0" layoutInCell="1" allowOverlap="1" wp14:anchorId="6FF0C297" wp14:editId="7914C167">
          <wp:simplePos x="0" y="0"/>
          <wp:positionH relativeFrom="margin">
            <wp:align>right</wp:align>
          </wp:positionH>
          <wp:positionV relativeFrom="paragraph">
            <wp:posOffset>44450</wp:posOffset>
          </wp:positionV>
          <wp:extent cx="996950" cy="916305"/>
          <wp:effectExtent l="0" t="0" r="0" b="0"/>
          <wp:wrapNone/>
          <wp:docPr id="1695560377" name="Imagen 4" descr="Un dibujo animado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Un dibujo animado con letras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6950" cy="916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5469">
      <w:rPr>
        <w:rFonts w:ascii="Calibri" w:eastAsia="Calibri" w:hAnsi="Calibri" w:cs="Times New Roman"/>
        <w:noProof/>
        <w:lang w:eastAsia="es-CL"/>
      </w:rPr>
      <w:drawing>
        <wp:anchor distT="0" distB="0" distL="0" distR="0" simplePos="0" relativeHeight="251660288" behindDoc="0" locked="0" layoutInCell="1" allowOverlap="0" wp14:anchorId="1D69025E" wp14:editId="5B22FAD3">
          <wp:simplePos x="0" y="0"/>
          <wp:positionH relativeFrom="margin">
            <wp:posOffset>-320675</wp:posOffset>
          </wp:positionH>
          <wp:positionV relativeFrom="line">
            <wp:posOffset>50800</wp:posOffset>
          </wp:positionV>
          <wp:extent cx="765175" cy="793750"/>
          <wp:effectExtent l="0" t="0" r="0" b="6350"/>
          <wp:wrapSquare wrapText="bothSides"/>
          <wp:docPr id="1695560378" name="Imagen 3" descr="Descripción:  ">
            <a:hlinkClick xmlns:a="http://schemas.openxmlformats.org/drawingml/2006/main" r:id="rId2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escripción:  ">
                    <a:hlinkClick r:id="rId2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75" cy="793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76DBC9" w14:textId="77777777" w:rsidR="00172E18" w:rsidRPr="002C5469" w:rsidRDefault="00172E18" w:rsidP="00172E18">
    <w:pPr>
      <w:ind w:left="-567"/>
      <w:jc w:val="both"/>
      <w:rPr>
        <w:rFonts w:ascii="Calibri" w:eastAsia="Calibri" w:hAnsi="Calibri" w:cs="Times New Roman"/>
        <w:noProof/>
        <w:lang w:val="es-ES_tradnl" w:eastAsia="es-CL"/>
      </w:rPr>
    </w:pPr>
  </w:p>
  <w:p w14:paraId="52DA63E4" w14:textId="77777777" w:rsidR="00172E18" w:rsidRPr="002C5469" w:rsidRDefault="00172E18" w:rsidP="00172E18">
    <w:pPr>
      <w:ind w:left="-567"/>
      <w:jc w:val="both"/>
      <w:rPr>
        <w:rFonts w:ascii="Calibri" w:eastAsia="Calibri" w:hAnsi="Calibri" w:cs="Times New Roman"/>
        <w:noProof/>
        <w:lang w:val="es-ES_tradnl" w:eastAsia="es-CL"/>
      </w:rPr>
    </w:pPr>
  </w:p>
  <w:p w14:paraId="1F3712AC" w14:textId="77777777" w:rsidR="00172E18" w:rsidRPr="00172E18" w:rsidRDefault="00172E18" w:rsidP="00172E18">
    <w:pPr>
      <w:spacing w:after="0"/>
      <w:ind w:left="-567"/>
      <w:jc w:val="both"/>
      <w:rPr>
        <w:rFonts w:ascii="Calibri" w:eastAsia="Calibri" w:hAnsi="Calibri" w:cs="Times New Roman"/>
        <w:b/>
        <w:noProof/>
        <w:sz w:val="14"/>
        <w:szCs w:val="14"/>
        <w:lang w:val="es-ES_tradnl" w:eastAsia="es-CL"/>
      </w:rPr>
    </w:pPr>
    <w:r w:rsidRPr="00172E18">
      <w:rPr>
        <w:rFonts w:ascii="Calibri" w:eastAsia="Calibri" w:hAnsi="Calibri" w:cs="Times New Roman"/>
        <w:b/>
        <w:noProof/>
        <w:sz w:val="14"/>
        <w:szCs w:val="14"/>
        <w:lang w:val="es-ES_tradnl" w:eastAsia="es-CL"/>
      </w:rPr>
      <w:t xml:space="preserve"> SERVICIO SALUD MAULE</w:t>
    </w:r>
  </w:p>
  <w:p w14:paraId="1ED41918" w14:textId="77777777" w:rsidR="00172E18" w:rsidRPr="00172E18" w:rsidRDefault="00172E18" w:rsidP="00172E18">
    <w:pPr>
      <w:spacing w:after="0"/>
      <w:ind w:left="-567"/>
      <w:jc w:val="both"/>
      <w:rPr>
        <w:rFonts w:ascii="Calibri" w:eastAsia="Calibri" w:hAnsi="Calibri" w:cs="Times New Roman"/>
        <w:b/>
        <w:noProof/>
        <w:sz w:val="14"/>
        <w:szCs w:val="14"/>
        <w:lang w:val="es-ES_tradnl" w:eastAsia="es-CL"/>
      </w:rPr>
    </w:pPr>
    <w:r w:rsidRPr="00172E18">
      <w:rPr>
        <w:rFonts w:ascii="Calibri" w:eastAsia="Calibri" w:hAnsi="Calibri" w:cs="Times New Roman"/>
        <w:b/>
        <w:noProof/>
        <w:sz w:val="14"/>
        <w:szCs w:val="14"/>
        <w:lang w:val="es-ES_tradnl" w:eastAsia="es-CL"/>
      </w:rPr>
      <w:t xml:space="preserve"> HOSPITAL DE LINARES</w:t>
    </w:r>
  </w:p>
  <w:p w14:paraId="49D36192" w14:textId="77777777" w:rsidR="00172E18" w:rsidRPr="00172E18" w:rsidRDefault="00172E18" w:rsidP="00172E18">
    <w:pPr>
      <w:spacing w:after="0"/>
      <w:ind w:left="-567"/>
      <w:jc w:val="both"/>
      <w:rPr>
        <w:rFonts w:ascii="Calibri" w:eastAsia="Calibri" w:hAnsi="Calibri" w:cs="Times New Roman"/>
        <w:b/>
        <w:noProof/>
        <w:sz w:val="14"/>
        <w:szCs w:val="14"/>
        <w:lang w:val="es-ES_tradnl" w:eastAsia="es-CL"/>
      </w:rPr>
    </w:pPr>
    <w:r w:rsidRPr="00172E18">
      <w:rPr>
        <w:rFonts w:ascii="Calibri" w:eastAsia="Calibri" w:hAnsi="Calibri" w:cs="Times New Roman"/>
        <w:b/>
        <w:noProof/>
        <w:sz w:val="14"/>
        <w:szCs w:val="14"/>
        <w:lang w:val="es-ES_tradnl" w:eastAsia="es-CL"/>
      </w:rPr>
      <w:t xml:space="preserve"> SUBDIRECCIÓN GESTIÓN ADMINISTRATIVA</w:t>
    </w:r>
  </w:p>
  <w:p w14:paraId="4D52EC30" w14:textId="77777777" w:rsidR="00172E18" w:rsidRPr="00172E18" w:rsidRDefault="00172E18" w:rsidP="00172E18">
    <w:pPr>
      <w:spacing w:after="0"/>
      <w:ind w:left="-567"/>
      <w:jc w:val="both"/>
      <w:rPr>
        <w:rFonts w:ascii="Calibri" w:eastAsia="Calibri" w:hAnsi="Calibri" w:cs="Times New Roman"/>
        <w:b/>
        <w:noProof/>
        <w:sz w:val="14"/>
        <w:szCs w:val="14"/>
        <w:lang w:val="es-ES_tradnl" w:eastAsia="es-CL"/>
      </w:rPr>
    </w:pPr>
    <w:r w:rsidRPr="00172E18">
      <w:rPr>
        <w:rFonts w:ascii="Calibri" w:eastAsia="Calibri" w:hAnsi="Calibri" w:cs="Times New Roman"/>
        <w:b/>
        <w:noProof/>
        <w:sz w:val="14"/>
        <w:szCs w:val="14"/>
        <w:lang w:val="es-ES_tradnl" w:eastAsia="es-CL"/>
      </w:rPr>
      <w:t xml:space="preserve"> DEPARTAMENTO GESTIÓN DE COMPRAS</w:t>
    </w:r>
  </w:p>
  <w:p w14:paraId="013BD897" w14:textId="77777777" w:rsidR="00172E18" w:rsidRPr="00172E18" w:rsidRDefault="00172E18" w:rsidP="00172E18">
    <w:pPr>
      <w:spacing w:after="0"/>
      <w:ind w:left="-567"/>
      <w:jc w:val="both"/>
      <w:rPr>
        <w:rFonts w:ascii="Calibri" w:eastAsia="Calibri" w:hAnsi="Calibri" w:cs="Times New Roman"/>
        <w:b/>
        <w:noProof/>
        <w:sz w:val="14"/>
        <w:szCs w:val="14"/>
        <w:u w:val="single"/>
        <w:lang w:val="es-ES_tradnl" w:eastAsia="es-CL"/>
      </w:rPr>
    </w:pPr>
    <w:r w:rsidRPr="00172E18">
      <w:rPr>
        <w:rFonts w:ascii="Calibri" w:eastAsia="Calibri" w:hAnsi="Calibri" w:cs="Times New Roman"/>
        <w:b/>
        <w:noProof/>
        <w:sz w:val="14"/>
        <w:szCs w:val="14"/>
        <w:lang w:val="es-ES_tradnl" w:eastAsia="es-CL"/>
      </w:rPr>
      <w:t xml:space="preserve"> </w:t>
    </w:r>
    <w:r w:rsidRPr="00172E18">
      <w:rPr>
        <w:rFonts w:ascii="Calibri" w:eastAsia="Calibri" w:hAnsi="Calibri" w:cs="Times New Roman"/>
        <w:b/>
        <w:noProof/>
        <w:sz w:val="14"/>
        <w:szCs w:val="14"/>
        <w:u w:val="single"/>
        <w:lang w:val="es-ES_tradnl" w:eastAsia="es-CL"/>
      </w:rPr>
      <w:t>UNIDAD DE COMPRAS GENERALES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33E7"/>
    <w:multiLevelType w:val="hybridMultilevel"/>
    <w:tmpl w:val="C7D0FEB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B6B5D"/>
    <w:multiLevelType w:val="hybridMultilevel"/>
    <w:tmpl w:val="02B65AA2"/>
    <w:lvl w:ilvl="0" w:tplc="C62AEB3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ED1F84"/>
    <w:multiLevelType w:val="hybridMultilevel"/>
    <w:tmpl w:val="76A6618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558C6"/>
    <w:multiLevelType w:val="hybridMultilevel"/>
    <w:tmpl w:val="F1B0716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8A6D1F"/>
    <w:multiLevelType w:val="hybridMultilevel"/>
    <w:tmpl w:val="5C56BE2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4142B8"/>
    <w:multiLevelType w:val="hybridMultilevel"/>
    <w:tmpl w:val="7BD03852"/>
    <w:lvl w:ilvl="0" w:tplc="BEA4201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BB29FD"/>
    <w:multiLevelType w:val="hybridMultilevel"/>
    <w:tmpl w:val="751E5DE4"/>
    <w:lvl w:ilvl="0" w:tplc="650E67C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8114ED"/>
    <w:multiLevelType w:val="multilevel"/>
    <w:tmpl w:val="E214A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5B4A640C"/>
    <w:multiLevelType w:val="hybridMultilevel"/>
    <w:tmpl w:val="498E1B2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3E568A"/>
    <w:multiLevelType w:val="hybridMultilevel"/>
    <w:tmpl w:val="D9D41F9E"/>
    <w:lvl w:ilvl="0" w:tplc="E55240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414856">
    <w:abstractNumId w:val="8"/>
  </w:num>
  <w:num w:numId="2" w16cid:durableId="1918174184">
    <w:abstractNumId w:val="7"/>
  </w:num>
  <w:num w:numId="3" w16cid:durableId="2003387892">
    <w:abstractNumId w:val="9"/>
  </w:num>
  <w:num w:numId="4" w16cid:durableId="1356812956">
    <w:abstractNumId w:val="1"/>
  </w:num>
  <w:num w:numId="5" w16cid:durableId="601259442">
    <w:abstractNumId w:val="4"/>
  </w:num>
  <w:num w:numId="6" w16cid:durableId="18472128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3310129">
    <w:abstractNumId w:val="0"/>
  </w:num>
  <w:num w:numId="8" w16cid:durableId="1792940870">
    <w:abstractNumId w:val="2"/>
  </w:num>
  <w:num w:numId="9" w16cid:durableId="110168388">
    <w:abstractNumId w:val="3"/>
  </w:num>
  <w:num w:numId="10" w16cid:durableId="1063211733">
    <w:abstractNumId w:val="6"/>
  </w:num>
  <w:num w:numId="11" w16cid:durableId="13731115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CC4"/>
    <w:rsid w:val="00061D61"/>
    <w:rsid w:val="000A765A"/>
    <w:rsid w:val="000D5AEE"/>
    <w:rsid w:val="000E6939"/>
    <w:rsid w:val="00131EB0"/>
    <w:rsid w:val="0013575F"/>
    <w:rsid w:val="00172E18"/>
    <w:rsid w:val="001D6B2D"/>
    <w:rsid w:val="001F2486"/>
    <w:rsid w:val="001F34A1"/>
    <w:rsid w:val="00232C10"/>
    <w:rsid w:val="00250EE8"/>
    <w:rsid w:val="002833DC"/>
    <w:rsid w:val="002A3027"/>
    <w:rsid w:val="002C5469"/>
    <w:rsid w:val="002D32EE"/>
    <w:rsid w:val="002D4308"/>
    <w:rsid w:val="002F703C"/>
    <w:rsid w:val="00317368"/>
    <w:rsid w:val="003936EC"/>
    <w:rsid w:val="003F6B88"/>
    <w:rsid w:val="004142CE"/>
    <w:rsid w:val="00485A89"/>
    <w:rsid w:val="004D4E70"/>
    <w:rsid w:val="004D7B20"/>
    <w:rsid w:val="004D7C6C"/>
    <w:rsid w:val="004F665C"/>
    <w:rsid w:val="00536BC9"/>
    <w:rsid w:val="00543CC4"/>
    <w:rsid w:val="0054675D"/>
    <w:rsid w:val="00554113"/>
    <w:rsid w:val="005855FA"/>
    <w:rsid w:val="0059470E"/>
    <w:rsid w:val="005B3B92"/>
    <w:rsid w:val="005B507F"/>
    <w:rsid w:val="00606FA8"/>
    <w:rsid w:val="00610993"/>
    <w:rsid w:val="00625010"/>
    <w:rsid w:val="00635B60"/>
    <w:rsid w:val="006B28AF"/>
    <w:rsid w:val="006C58A6"/>
    <w:rsid w:val="006D3818"/>
    <w:rsid w:val="006F5C39"/>
    <w:rsid w:val="00703FC2"/>
    <w:rsid w:val="00715694"/>
    <w:rsid w:val="007626C7"/>
    <w:rsid w:val="007854F8"/>
    <w:rsid w:val="007C31C9"/>
    <w:rsid w:val="0081677C"/>
    <w:rsid w:val="008721A7"/>
    <w:rsid w:val="008A5CCE"/>
    <w:rsid w:val="008D7170"/>
    <w:rsid w:val="00957068"/>
    <w:rsid w:val="00986E75"/>
    <w:rsid w:val="00995A78"/>
    <w:rsid w:val="009A200A"/>
    <w:rsid w:val="009A7305"/>
    <w:rsid w:val="009C7532"/>
    <w:rsid w:val="00A1148E"/>
    <w:rsid w:val="00A179A9"/>
    <w:rsid w:val="00A27D49"/>
    <w:rsid w:val="00A60003"/>
    <w:rsid w:val="00AA738A"/>
    <w:rsid w:val="00AB43BF"/>
    <w:rsid w:val="00AE6A4A"/>
    <w:rsid w:val="00B170B7"/>
    <w:rsid w:val="00B81AC1"/>
    <w:rsid w:val="00B860BA"/>
    <w:rsid w:val="00B872F8"/>
    <w:rsid w:val="00BF632B"/>
    <w:rsid w:val="00C35568"/>
    <w:rsid w:val="00C819AC"/>
    <w:rsid w:val="00C96F6F"/>
    <w:rsid w:val="00CF21C5"/>
    <w:rsid w:val="00D07811"/>
    <w:rsid w:val="00D163AF"/>
    <w:rsid w:val="00D31CE6"/>
    <w:rsid w:val="00D53523"/>
    <w:rsid w:val="00D63F95"/>
    <w:rsid w:val="00D70D34"/>
    <w:rsid w:val="00D82F79"/>
    <w:rsid w:val="00D9333F"/>
    <w:rsid w:val="00DA4DB8"/>
    <w:rsid w:val="00DB7FC3"/>
    <w:rsid w:val="00E25463"/>
    <w:rsid w:val="00E31854"/>
    <w:rsid w:val="00E45736"/>
    <w:rsid w:val="00E47800"/>
    <w:rsid w:val="00E55A45"/>
    <w:rsid w:val="00E65F32"/>
    <w:rsid w:val="00ED1561"/>
    <w:rsid w:val="00F23C2D"/>
    <w:rsid w:val="00FC3B5F"/>
    <w:rsid w:val="00FD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EB0842"/>
  <w15:chartTrackingRefBased/>
  <w15:docId w15:val="{F70A22CD-0E80-4810-9F78-6A5DDDF67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317368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95A7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72E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2E18"/>
  </w:style>
  <w:style w:type="paragraph" w:styleId="Piedepgina">
    <w:name w:val="footer"/>
    <w:basedOn w:val="Normal"/>
    <w:link w:val="PiedepginaCar"/>
    <w:uiPriority w:val="99"/>
    <w:unhideWhenUsed/>
    <w:rsid w:val="00172E1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2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8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www.minsal.cl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503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Equipo: MXL5430QKH</dc:creator>
  <cp:keywords/>
  <dc:description/>
  <cp:lastModifiedBy>Patricio Muñoz Miranda</cp:lastModifiedBy>
  <cp:revision>8</cp:revision>
  <cp:lastPrinted>2026-06-25T17:15:00Z</cp:lastPrinted>
  <dcterms:created xsi:type="dcterms:W3CDTF">2025-08-08T20:51:00Z</dcterms:created>
  <dcterms:modified xsi:type="dcterms:W3CDTF">2026-06-25T19:32:00Z</dcterms:modified>
</cp:coreProperties>
</file>