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E66D7" w14:textId="77777777" w:rsidR="005F26D7" w:rsidRDefault="005F26D7" w:rsidP="00F87441"/>
    <w:p w14:paraId="5ABC09C4" w14:textId="77777777" w:rsidR="005F26D7" w:rsidRDefault="005F26D7" w:rsidP="005F26D7">
      <w:pPr>
        <w:jc w:val="center"/>
        <w:rPr>
          <w:rFonts w:ascii="Arial" w:hAnsi="Arial" w:cs="Arial"/>
          <w:b/>
          <w:bCs/>
          <w:u w:val="single"/>
          <w:lang w:val="es-MX"/>
        </w:rPr>
      </w:pPr>
      <w:r w:rsidRPr="00AA6A62">
        <w:rPr>
          <w:rFonts w:ascii="Arial" w:hAnsi="Arial" w:cs="Arial"/>
          <w:b/>
          <w:bCs/>
          <w:u w:val="single"/>
          <w:lang w:val="es-MX"/>
        </w:rPr>
        <w:t>ESPECIFICACIONES TÉCNICAS PARA LA ADQUISICIÓN DE EQUIPAMIENT</w:t>
      </w:r>
      <w:r w:rsidRPr="00042D41">
        <w:rPr>
          <w:rFonts w:ascii="Arial" w:hAnsi="Arial" w:cs="Arial"/>
          <w:b/>
          <w:bCs/>
          <w:u w:val="single"/>
          <w:lang w:val="es-MX"/>
        </w:rPr>
        <w:t xml:space="preserve">O </w:t>
      </w:r>
      <w:r w:rsidRPr="00AA6A62">
        <w:rPr>
          <w:rFonts w:ascii="Arial" w:hAnsi="Arial" w:cs="Arial"/>
          <w:b/>
          <w:bCs/>
          <w:u w:val="single"/>
          <w:lang w:val="es-MX"/>
        </w:rPr>
        <w:t>MÉDICO</w:t>
      </w:r>
    </w:p>
    <w:p w14:paraId="7ACF7EDD" w14:textId="6B8535E6" w:rsidR="005F26D7" w:rsidRPr="00AA6A62" w:rsidRDefault="00213304" w:rsidP="005F26D7">
      <w:pPr>
        <w:jc w:val="center"/>
        <w:rPr>
          <w:rFonts w:ascii="Arial" w:hAnsi="Arial" w:cs="Arial"/>
          <w:color w:val="000000"/>
          <w:u w:val="single"/>
        </w:rPr>
      </w:pPr>
      <w:r>
        <w:rPr>
          <w:rFonts w:ascii="Arial" w:hAnsi="Arial" w:cs="Arial"/>
          <w:b/>
          <w:bCs/>
          <w:u w:val="single"/>
          <w:lang w:val="es-MX"/>
        </w:rPr>
        <w:t>CAMAS DE PARTO INTEGRAL</w:t>
      </w:r>
    </w:p>
    <w:p w14:paraId="0542DC40" w14:textId="77777777" w:rsidR="00836960" w:rsidRDefault="005F26D7" w:rsidP="00836960">
      <w:pPr>
        <w:ind w:left="142"/>
      </w:pPr>
      <w:r w:rsidRPr="00AA6A62">
        <w:rPr>
          <w:rFonts w:ascii="Arial" w:hAnsi="Arial" w:cs="Arial"/>
          <w:color w:val="000000"/>
        </w:rPr>
        <w:t>El Hospital Clínico de la Universidad de Chile requiere adquirir el siguiente Equipamiento:</w:t>
      </w:r>
      <w:r w:rsidR="00352491" w:rsidRPr="00CE441A">
        <w:t xml:space="preserve"> </w:t>
      </w:r>
    </w:p>
    <w:p w14:paraId="71082F61" w14:textId="77777777" w:rsidR="00836960" w:rsidRDefault="00836960" w:rsidP="00672CF8">
      <w:pPr>
        <w:ind w:left="142" w:right="27"/>
        <w:jc w:val="both"/>
        <w:rPr>
          <w:rFonts w:ascii="Arial" w:hAnsi="Arial" w:cs="Arial"/>
          <w:color w:val="000000"/>
        </w:rPr>
      </w:pPr>
      <w:r w:rsidRPr="00836960">
        <w:rPr>
          <w:rFonts w:ascii="Arial" w:hAnsi="Arial" w:cs="Arial"/>
          <w:color w:val="000000"/>
        </w:rPr>
        <w:t>En este ítem cada Oferente debe indicar</w:t>
      </w:r>
      <w:r w:rsidR="00CC029C">
        <w:rPr>
          <w:rFonts w:ascii="Arial" w:hAnsi="Arial" w:cs="Arial"/>
          <w:color w:val="000000"/>
        </w:rPr>
        <w:t xml:space="preserve"> </w:t>
      </w:r>
      <w:r w:rsidRPr="00836960">
        <w:rPr>
          <w:rFonts w:ascii="Arial" w:hAnsi="Arial" w:cs="Arial"/>
          <w:color w:val="000000"/>
        </w:rPr>
        <w:t>en la columna “CUMPLE</w:t>
      </w:r>
      <w:r>
        <w:rPr>
          <w:rFonts w:ascii="Arial" w:hAnsi="Arial" w:cs="Arial"/>
          <w:color w:val="000000"/>
        </w:rPr>
        <w:t xml:space="preserve"> </w:t>
      </w:r>
      <w:r w:rsidRPr="00836960">
        <w:rPr>
          <w:rFonts w:ascii="Arial" w:hAnsi="Arial" w:cs="Arial"/>
          <w:color w:val="000000"/>
        </w:rPr>
        <w:t>/</w:t>
      </w:r>
      <w:r>
        <w:rPr>
          <w:rFonts w:ascii="Arial" w:hAnsi="Arial" w:cs="Arial"/>
          <w:color w:val="000000"/>
        </w:rPr>
        <w:t xml:space="preserve"> </w:t>
      </w:r>
      <w:r w:rsidRPr="00836960">
        <w:rPr>
          <w:rFonts w:ascii="Arial" w:hAnsi="Arial" w:cs="Arial"/>
          <w:color w:val="000000"/>
        </w:rPr>
        <w:t>NO</w:t>
      </w:r>
      <w:r w:rsidR="006B103F">
        <w:rPr>
          <w:rFonts w:ascii="Arial" w:hAnsi="Arial" w:cs="Arial"/>
          <w:color w:val="000000"/>
        </w:rPr>
        <w:t xml:space="preserve"> </w:t>
      </w:r>
      <w:r w:rsidRPr="00836960">
        <w:rPr>
          <w:rFonts w:ascii="Arial" w:hAnsi="Arial" w:cs="Arial"/>
          <w:color w:val="000000"/>
        </w:rPr>
        <w:t>CUMPLE”, el cumplimiento de la especificación técnica del equipamiento, en el caso que CUMPLA con la especificación técnica, debe indicar en misma casilla referencia de la información</w:t>
      </w:r>
      <w:r>
        <w:rPr>
          <w:rFonts w:ascii="Arial" w:hAnsi="Arial" w:cs="Arial"/>
          <w:color w:val="000000"/>
        </w:rPr>
        <w:t xml:space="preserve"> (Nombre documento adjunto y N°</w:t>
      </w:r>
      <w:r w:rsidRPr="00836960">
        <w:rPr>
          <w:rFonts w:ascii="Arial" w:hAnsi="Arial" w:cs="Arial"/>
          <w:color w:val="000000"/>
        </w:rPr>
        <w:t xml:space="preserve"> de página). </w:t>
      </w:r>
    </w:p>
    <w:tbl>
      <w:tblPr>
        <w:tblStyle w:val="TableNormal"/>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5"/>
        <w:gridCol w:w="5959"/>
      </w:tblGrid>
      <w:tr w:rsidR="00793ECD" w:rsidRPr="00ED42CA" w14:paraId="65804DA0" w14:textId="77777777" w:rsidTr="003B3A38">
        <w:trPr>
          <w:trHeight w:val="522"/>
        </w:trPr>
        <w:tc>
          <w:tcPr>
            <w:tcW w:w="9364" w:type="dxa"/>
            <w:gridSpan w:val="2"/>
          </w:tcPr>
          <w:p w14:paraId="620E9BEA" w14:textId="77777777" w:rsidR="00793ECD" w:rsidRPr="00ED42CA" w:rsidRDefault="00793ECD" w:rsidP="003B3A38">
            <w:pPr>
              <w:pStyle w:val="TableParagraph"/>
              <w:spacing w:before="106"/>
              <w:ind w:left="2344" w:right="2343"/>
              <w:jc w:val="center"/>
              <w:rPr>
                <w:rFonts w:ascii="Arial" w:hAnsi="Arial"/>
                <w:b/>
                <w:sz w:val="24"/>
                <w:lang w:val="es-CL"/>
              </w:rPr>
            </w:pPr>
            <w:r w:rsidRPr="00ED42CA">
              <w:rPr>
                <w:rFonts w:ascii="Arial" w:hAnsi="Arial"/>
                <w:b/>
                <w:sz w:val="24"/>
                <w:lang w:val="es-CL"/>
              </w:rPr>
              <w:t>Ficha</w:t>
            </w:r>
            <w:r w:rsidRPr="00ED42CA">
              <w:rPr>
                <w:rFonts w:ascii="Arial" w:hAnsi="Arial"/>
                <w:b/>
                <w:spacing w:val="-7"/>
                <w:sz w:val="24"/>
                <w:lang w:val="es-CL"/>
              </w:rPr>
              <w:t xml:space="preserve"> </w:t>
            </w:r>
            <w:r w:rsidRPr="00ED42CA">
              <w:rPr>
                <w:rFonts w:ascii="Arial" w:hAnsi="Arial"/>
                <w:b/>
                <w:sz w:val="24"/>
                <w:lang w:val="es-CL"/>
              </w:rPr>
              <w:t>del</w:t>
            </w:r>
            <w:r w:rsidRPr="00ED42CA">
              <w:rPr>
                <w:rFonts w:ascii="Arial" w:hAnsi="Arial"/>
                <w:b/>
                <w:spacing w:val="-12"/>
                <w:sz w:val="24"/>
                <w:lang w:val="es-CL"/>
              </w:rPr>
              <w:t xml:space="preserve"> </w:t>
            </w:r>
            <w:r w:rsidRPr="00ED42CA">
              <w:rPr>
                <w:rFonts w:ascii="Arial" w:hAnsi="Arial"/>
                <w:b/>
                <w:sz w:val="24"/>
                <w:lang w:val="es-CL"/>
              </w:rPr>
              <w:t>Equipamiento</w:t>
            </w:r>
            <w:r w:rsidRPr="00ED42CA">
              <w:rPr>
                <w:rFonts w:ascii="Arial" w:hAnsi="Arial"/>
                <w:b/>
                <w:spacing w:val="-4"/>
                <w:sz w:val="24"/>
                <w:lang w:val="es-CL"/>
              </w:rPr>
              <w:t xml:space="preserve"> </w:t>
            </w:r>
            <w:r w:rsidRPr="00ED42CA">
              <w:rPr>
                <w:rFonts w:ascii="Arial" w:hAnsi="Arial"/>
                <w:b/>
                <w:sz w:val="24"/>
                <w:lang w:val="es-CL"/>
              </w:rPr>
              <w:t>Médico</w:t>
            </w:r>
            <w:r w:rsidRPr="00ED42CA">
              <w:rPr>
                <w:rFonts w:ascii="Arial" w:hAnsi="Arial"/>
                <w:b/>
                <w:spacing w:val="-5"/>
                <w:sz w:val="24"/>
                <w:lang w:val="es-CL"/>
              </w:rPr>
              <w:t xml:space="preserve"> </w:t>
            </w:r>
            <w:r w:rsidRPr="00ED42CA">
              <w:rPr>
                <w:rFonts w:ascii="Arial" w:hAnsi="Arial"/>
                <w:b/>
                <w:sz w:val="24"/>
                <w:lang w:val="es-CL"/>
              </w:rPr>
              <w:t>Ofertado</w:t>
            </w:r>
          </w:p>
        </w:tc>
      </w:tr>
      <w:tr w:rsidR="00793ECD" w:rsidRPr="00ED42CA" w14:paraId="3F6D9A5E" w14:textId="77777777" w:rsidTr="003B3A38">
        <w:trPr>
          <w:trHeight w:val="393"/>
        </w:trPr>
        <w:tc>
          <w:tcPr>
            <w:tcW w:w="3405" w:type="dxa"/>
          </w:tcPr>
          <w:p w14:paraId="062EE95E" w14:textId="77777777" w:rsidR="00793ECD" w:rsidRPr="00ED42CA" w:rsidRDefault="00793ECD" w:rsidP="003B3A38">
            <w:pPr>
              <w:pStyle w:val="TableParagraph"/>
              <w:tabs>
                <w:tab w:val="left" w:pos="566"/>
              </w:tabs>
              <w:spacing w:before="53"/>
              <w:ind w:left="139"/>
              <w:rPr>
                <w:sz w:val="24"/>
                <w:lang w:val="es-CL"/>
              </w:rPr>
            </w:pPr>
            <w:r w:rsidRPr="00ED42CA">
              <w:rPr>
                <w:sz w:val="24"/>
                <w:lang w:val="es-CL"/>
              </w:rPr>
              <w:t>1.</w:t>
            </w:r>
            <w:r w:rsidRPr="00ED42CA">
              <w:rPr>
                <w:sz w:val="24"/>
                <w:lang w:val="es-CL"/>
              </w:rPr>
              <w:tab/>
              <w:t>Marca:</w:t>
            </w:r>
          </w:p>
        </w:tc>
        <w:tc>
          <w:tcPr>
            <w:tcW w:w="5959" w:type="dxa"/>
          </w:tcPr>
          <w:p w14:paraId="50BB6063" w14:textId="77777777" w:rsidR="00793ECD" w:rsidRPr="00ED42CA" w:rsidRDefault="00793ECD" w:rsidP="003B3A38">
            <w:pPr>
              <w:pStyle w:val="TableParagraph"/>
              <w:rPr>
                <w:rFonts w:ascii="Times New Roman"/>
                <w:lang w:val="es-CL"/>
              </w:rPr>
            </w:pPr>
          </w:p>
        </w:tc>
      </w:tr>
      <w:tr w:rsidR="00793ECD" w:rsidRPr="00ED42CA" w14:paraId="2B7C275D" w14:textId="77777777" w:rsidTr="003B3A38">
        <w:trPr>
          <w:trHeight w:val="397"/>
        </w:trPr>
        <w:tc>
          <w:tcPr>
            <w:tcW w:w="3405" w:type="dxa"/>
          </w:tcPr>
          <w:p w14:paraId="6AC7F145" w14:textId="77777777" w:rsidR="00793ECD" w:rsidRPr="00ED42CA" w:rsidRDefault="00793ECD" w:rsidP="003B3A38">
            <w:pPr>
              <w:pStyle w:val="TableParagraph"/>
              <w:tabs>
                <w:tab w:val="left" w:pos="566"/>
              </w:tabs>
              <w:spacing w:before="58"/>
              <w:ind w:left="139"/>
              <w:rPr>
                <w:sz w:val="24"/>
                <w:lang w:val="es-CL"/>
              </w:rPr>
            </w:pPr>
            <w:r w:rsidRPr="00ED42CA">
              <w:rPr>
                <w:sz w:val="24"/>
                <w:lang w:val="es-CL"/>
              </w:rPr>
              <w:t>2.</w:t>
            </w:r>
            <w:r w:rsidRPr="00ED42CA">
              <w:rPr>
                <w:sz w:val="24"/>
                <w:lang w:val="es-CL"/>
              </w:rPr>
              <w:tab/>
              <w:t>Modelo:</w:t>
            </w:r>
          </w:p>
        </w:tc>
        <w:tc>
          <w:tcPr>
            <w:tcW w:w="5959" w:type="dxa"/>
          </w:tcPr>
          <w:p w14:paraId="137FDE34" w14:textId="77777777" w:rsidR="00793ECD" w:rsidRPr="00ED42CA" w:rsidRDefault="00793ECD" w:rsidP="003B3A38">
            <w:pPr>
              <w:pStyle w:val="TableParagraph"/>
              <w:rPr>
                <w:rFonts w:ascii="Times New Roman"/>
                <w:lang w:val="es-CL"/>
              </w:rPr>
            </w:pPr>
          </w:p>
        </w:tc>
      </w:tr>
      <w:tr w:rsidR="00793ECD" w:rsidRPr="00ED42CA" w14:paraId="1169E98D" w14:textId="77777777" w:rsidTr="003B3A38">
        <w:trPr>
          <w:trHeight w:val="398"/>
        </w:trPr>
        <w:tc>
          <w:tcPr>
            <w:tcW w:w="3405" w:type="dxa"/>
          </w:tcPr>
          <w:p w14:paraId="54FEF6A5" w14:textId="77777777" w:rsidR="00793ECD" w:rsidRPr="00ED42CA" w:rsidRDefault="00793ECD" w:rsidP="003B3A38">
            <w:pPr>
              <w:pStyle w:val="TableParagraph"/>
              <w:tabs>
                <w:tab w:val="left" w:pos="566"/>
              </w:tabs>
              <w:spacing w:before="58"/>
              <w:ind w:left="139"/>
              <w:rPr>
                <w:sz w:val="24"/>
                <w:lang w:val="es-CL"/>
              </w:rPr>
            </w:pPr>
            <w:r w:rsidRPr="00ED42CA">
              <w:rPr>
                <w:sz w:val="24"/>
                <w:lang w:val="es-CL"/>
              </w:rPr>
              <w:t>3.</w:t>
            </w:r>
            <w:r w:rsidRPr="00ED42CA">
              <w:rPr>
                <w:sz w:val="24"/>
                <w:lang w:val="es-CL"/>
              </w:rPr>
              <w:tab/>
              <w:t>Procedencia:</w:t>
            </w:r>
          </w:p>
        </w:tc>
        <w:tc>
          <w:tcPr>
            <w:tcW w:w="5959" w:type="dxa"/>
          </w:tcPr>
          <w:p w14:paraId="54490C4E" w14:textId="77777777" w:rsidR="00793ECD" w:rsidRPr="00ED42CA" w:rsidRDefault="00793ECD" w:rsidP="003B3A38">
            <w:pPr>
              <w:pStyle w:val="TableParagraph"/>
              <w:rPr>
                <w:rFonts w:ascii="Times New Roman"/>
                <w:lang w:val="es-CL"/>
              </w:rPr>
            </w:pPr>
          </w:p>
        </w:tc>
      </w:tr>
      <w:tr w:rsidR="00793ECD" w:rsidRPr="00ED42CA" w14:paraId="5092FB9A" w14:textId="77777777" w:rsidTr="003B3A38">
        <w:trPr>
          <w:trHeight w:val="397"/>
        </w:trPr>
        <w:tc>
          <w:tcPr>
            <w:tcW w:w="3405" w:type="dxa"/>
          </w:tcPr>
          <w:p w14:paraId="27317834" w14:textId="77777777" w:rsidR="00793ECD" w:rsidRPr="00ED42CA" w:rsidRDefault="00793ECD" w:rsidP="003B3A38">
            <w:pPr>
              <w:pStyle w:val="TableParagraph"/>
              <w:tabs>
                <w:tab w:val="left" w:pos="566"/>
              </w:tabs>
              <w:spacing w:before="53"/>
              <w:ind w:left="139"/>
              <w:rPr>
                <w:sz w:val="24"/>
                <w:lang w:val="es-CL"/>
              </w:rPr>
            </w:pPr>
            <w:r w:rsidRPr="00ED42CA">
              <w:rPr>
                <w:sz w:val="24"/>
                <w:lang w:val="es-CL"/>
              </w:rPr>
              <w:t>4.</w:t>
            </w:r>
            <w:r w:rsidRPr="00ED42CA">
              <w:rPr>
                <w:sz w:val="24"/>
                <w:lang w:val="es-CL"/>
              </w:rPr>
              <w:tab/>
              <w:t>Descripción de</w:t>
            </w:r>
            <w:r w:rsidRPr="00ED42CA">
              <w:rPr>
                <w:spacing w:val="-6"/>
                <w:sz w:val="24"/>
                <w:lang w:val="es-CL"/>
              </w:rPr>
              <w:t xml:space="preserve"> </w:t>
            </w:r>
            <w:r w:rsidRPr="00ED42CA">
              <w:rPr>
                <w:sz w:val="24"/>
                <w:lang w:val="es-CL"/>
              </w:rPr>
              <w:t>la</w:t>
            </w:r>
            <w:r w:rsidRPr="00ED42CA">
              <w:rPr>
                <w:spacing w:val="1"/>
                <w:sz w:val="24"/>
                <w:lang w:val="es-CL"/>
              </w:rPr>
              <w:t xml:space="preserve"> </w:t>
            </w:r>
            <w:r w:rsidRPr="00ED42CA">
              <w:rPr>
                <w:sz w:val="24"/>
                <w:lang w:val="es-CL"/>
              </w:rPr>
              <w:t>oferta:</w:t>
            </w:r>
          </w:p>
        </w:tc>
        <w:tc>
          <w:tcPr>
            <w:tcW w:w="5959" w:type="dxa"/>
          </w:tcPr>
          <w:p w14:paraId="2FDD1C49" w14:textId="77777777" w:rsidR="00793ECD" w:rsidRPr="00ED42CA" w:rsidRDefault="00793ECD" w:rsidP="003B3A38">
            <w:pPr>
              <w:pStyle w:val="TableParagraph"/>
              <w:rPr>
                <w:rFonts w:ascii="Times New Roman"/>
                <w:lang w:val="es-CL"/>
              </w:rPr>
            </w:pPr>
          </w:p>
        </w:tc>
      </w:tr>
    </w:tbl>
    <w:p w14:paraId="591ABE25" w14:textId="0B432E9A" w:rsidR="00F87441" w:rsidRPr="009B7F9C" w:rsidRDefault="00F87441" w:rsidP="00F87441">
      <w:pPr>
        <w:pStyle w:val="Ttulo3"/>
        <w:spacing w:before="0" w:after="120"/>
        <w:rPr>
          <w:rFonts w:ascii="Arial" w:hAnsi="Arial" w:cs="Arial"/>
          <w:b/>
          <w:bCs/>
          <w:color w:val="2E384D"/>
          <w:sz w:val="21"/>
          <w:szCs w:val="21"/>
          <w:shd w:val="clear" w:color="auto" w:fill="FFFFFF"/>
        </w:rPr>
      </w:pPr>
    </w:p>
    <w:tbl>
      <w:tblPr>
        <w:tblStyle w:val="Tablaconcuadrcula"/>
        <w:tblW w:w="0" w:type="auto"/>
        <w:jc w:val="center"/>
        <w:tblLook w:val="04A0" w:firstRow="1" w:lastRow="0" w:firstColumn="1" w:lastColumn="0" w:noHBand="0" w:noVBand="1"/>
      </w:tblPr>
      <w:tblGrid>
        <w:gridCol w:w="2194"/>
        <w:gridCol w:w="505"/>
        <w:gridCol w:w="4125"/>
        <w:gridCol w:w="1517"/>
        <w:gridCol w:w="1588"/>
      </w:tblGrid>
      <w:tr w:rsidR="00213304" w:rsidRPr="00A32A5A" w14:paraId="1BBE8F8E" w14:textId="77777777" w:rsidTr="00AC0EAE">
        <w:trPr>
          <w:trHeight w:val="509"/>
          <w:jc w:val="center"/>
        </w:trPr>
        <w:tc>
          <w:tcPr>
            <w:tcW w:w="9912" w:type="dxa"/>
            <w:gridSpan w:val="5"/>
            <w:vMerge w:val="restart"/>
            <w:shd w:val="clear" w:color="auto" w:fill="44546A"/>
            <w:hideMark/>
          </w:tcPr>
          <w:p w14:paraId="66A67AB6" w14:textId="77777777" w:rsidR="00213304" w:rsidRPr="00A32A5A" w:rsidRDefault="00213304" w:rsidP="0063324D">
            <w:pPr>
              <w:spacing w:after="200" w:line="276" w:lineRule="auto"/>
              <w:rPr>
                <w:rFonts w:ascii="Arial" w:hAnsi="Arial" w:cs="Arial"/>
                <w:b/>
                <w:bCs/>
                <w:sz w:val="20"/>
                <w:szCs w:val="20"/>
              </w:rPr>
            </w:pPr>
            <w:r w:rsidRPr="00A32A5A">
              <w:rPr>
                <w:rFonts w:ascii="Arial" w:hAnsi="Arial" w:cs="Arial"/>
                <w:b/>
                <w:bCs/>
                <w:color w:val="FFFFFF" w:themeColor="background1"/>
                <w:sz w:val="20"/>
                <w:szCs w:val="20"/>
              </w:rPr>
              <w:t>ESPECIFICACIONES TÉCNICAS OBLIGATORIAS CAMAS DE PARTO INTEGRAL</w:t>
            </w:r>
          </w:p>
        </w:tc>
      </w:tr>
      <w:tr w:rsidR="00213304" w:rsidRPr="00A32A5A" w14:paraId="2DEE4A0D" w14:textId="77777777" w:rsidTr="00AC0EAE">
        <w:trPr>
          <w:trHeight w:val="509"/>
          <w:jc w:val="center"/>
        </w:trPr>
        <w:tc>
          <w:tcPr>
            <w:tcW w:w="9912" w:type="dxa"/>
            <w:gridSpan w:val="5"/>
            <w:vMerge/>
            <w:shd w:val="clear" w:color="auto" w:fill="44546A"/>
            <w:hideMark/>
          </w:tcPr>
          <w:p w14:paraId="78960297" w14:textId="77777777" w:rsidR="00213304" w:rsidRPr="00A32A5A" w:rsidRDefault="00213304" w:rsidP="0063324D">
            <w:pPr>
              <w:rPr>
                <w:rFonts w:ascii="Arial" w:hAnsi="Arial" w:cs="Arial"/>
                <w:b/>
                <w:bCs/>
                <w:sz w:val="20"/>
                <w:szCs w:val="20"/>
              </w:rPr>
            </w:pPr>
          </w:p>
        </w:tc>
      </w:tr>
      <w:tr w:rsidR="00213304" w:rsidRPr="00A32A5A" w14:paraId="717AB9B9" w14:textId="77777777" w:rsidTr="00AC0EAE">
        <w:trPr>
          <w:trHeight w:val="465"/>
          <w:jc w:val="center"/>
        </w:trPr>
        <w:tc>
          <w:tcPr>
            <w:tcW w:w="2184" w:type="dxa"/>
            <w:shd w:val="clear" w:color="auto" w:fill="A6A6A6" w:themeFill="background1" w:themeFillShade="A6"/>
            <w:vAlign w:val="center"/>
            <w:hideMark/>
          </w:tcPr>
          <w:p w14:paraId="299B9D7B"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REQUERIMIENTO</w:t>
            </w:r>
          </w:p>
        </w:tc>
        <w:tc>
          <w:tcPr>
            <w:tcW w:w="505" w:type="dxa"/>
            <w:shd w:val="clear" w:color="auto" w:fill="A6A6A6" w:themeFill="background1" w:themeFillShade="A6"/>
            <w:vAlign w:val="center"/>
            <w:hideMark/>
          </w:tcPr>
          <w:p w14:paraId="51F53978"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N°</w:t>
            </w:r>
          </w:p>
        </w:tc>
        <w:tc>
          <w:tcPr>
            <w:tcW w:w="4125" w:type="dxa"/>
            <w:shd w:val="clear" w:color="auto" w:fill="A6A6A6" w:themeFill="background1" w:themeFillShade="A6"/>
            <w:vAlign w:val="center"/>
            <w:hideMark/>
          </w:tcPr>
          <w:p w14:paraId="47AA9CDD"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DETALLE TÉCNICO</w:t>
            </w:r>
          </w:p>
        </w:tc>
        <w:tc>
          <w:tcPr>
            <w:tcW w:w="1510" w:type="dxa"/>
            <w:shd w:val="clear" w:color="auto" w:fill="A6A6A6" w:themeFill="background1" w:themeFillShade="A6"/>
            <w:vAlign w:val="center"/>
            <w:hideMark/>
          </w:tcPr>
          <w:p w14:paraId="7750B62E"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PARÁMETRO REFERENCIA</w:t>
            </w:r>
          </w:p>
        </w:tc>
        <w:tc>
          <w:tcPr>
            <w:tcW w:w="1588" w:type="dxa"/>
            <w:shd w:val="clear" w:color="auto" w:fill="A6A6A6" w:themeFill="background1" w:themeFillShade="A6"/>
            <w:vAlign w:val="center"/>
            <w:hideMark/>
          </w:tcPr>
          <w:p w14:paraId="6E69F220" w14:textId="09FFB98D" w:rsidR="00213304" w:rsidRPr="00A32A5A" w:rsidRDefault="00F550CA" w:rsidP="00AC0EAE">
            <w:pPr>
              <w:jc w:val="center"/>
              <w:rPr>
                <w:rFonts w:ascii="Arial" w:hAnsi="Arial" w:cs="Arial"/>
                <w:b/>
                <w:bCs/>
                <w:sz w:val="20"/>
                <w:szCs w:val="20"/>
              </w:rPr>
            </w:pPr>
            <w:r>
              <w:rPr>
                <w:rFonts w:ascii="Arial" w:hAnsi="Arial" w:cs="Arial"/>
                <w:b/>
                <w:bCs/>
                <w:sz w:val="20"/>
                <w:szCs w:val="20"/>
              </w:rPr>
              <w:t>CUMPLE O NO CUMPLE</w:t>
            </w:r>
          </w:p>
        </w:tc>
      </w:tr>
      <w:tr w:rsidR="00213304" w:rsidRPr="00A32A5A" w14:paraId="2AED2C42" w14:textId="77777777" w:rsidTr="00AC0EAE">
        <w:trPr>
          <w:trHeight w:val="358"/>
          <w:jc w:val="center"/>
        </w:trPr>
        <w:tc>
          <w:tcPr>
            <w:tcW w:w="2184" w:type="dxa"/>
            <w:vMerge w:val="restart"/>
            <w:vAlign w:val="center"/>
            <w:hideMark/>
          </w:tcPr>
          <w:p w14:paraId="0C33D10A"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EQUIPO</w:t>
            </w:r>
          </w:p>
        </w:tc>
        <w:tc>
          <w:tcPr>
            <w:tcW w:w="505" w:type="dxa"/>
            <w:vAlign w:val="center"/>
            <w:hideMark/>
          </w:tcPr>
          <w:p w14:paraId="3AE73696"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1</w:t>
            </w:r>
          </w:p>
        </w:tc>
        <w:tc>
          <w:tcPr>
            <w:tcW w:w="4125" w:type="dxa"/>
            <w:noWrap/>
            <w:hideMark/>
          </w:tcPr>
          <w:p w14:paraId="5325FD0C" w14:textId="77777777" w:rsidR="00213304" w:rsidRPr="00A32A5A" w:rsidRDefault="00213304" w:rsidP="0063324D">
            <w:pPr>
              <w:rPr>
                <w:rFonts w:ascii="Arial" w:hAnsi="Arial" w:cs="Arial"/>
                <w:b/>
                <w:bCs/>
                <w:sz w:val="20"/>
                <w:szCs w:val="20"/>
              </w:rPr>
            </w:pPr>
            <w:r w:rsidRPr="00A32A5A">
              <w:rPr>
                <w:rFonts w:ascii="Arial" w:hAnsi="Arial" w:cs="Arial"/>
                <w:b/>
                <w:bCs/>
                <w:sz w:val="20"/>
                <w:szCs w:val="20"/>
              </w:rPr>
              <w:t xml:space="preserve">02 CAMAS DE PARTO INTEGRAL  </w:t>
            </w:r>
          </w:p>
        </w:tc>
        <w:tc>
          <w:tcPr>
            <w:tcW w:w="1510" w:type="dxa"/>
            <w:hideMark/>
          </w:tcPr>
          <w:p w14:paraId="7369860E"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3248B8FA" w14:textId="2F827FED" w:rsidR="00213304" w:rsidRPr="00A32A5A" w:rsidRDefault="00213304" w:rsidP="0063324D">
            <w:pPr>
              <w:rPr>
                <w:rFonts w:ascii="Arial" w:hAnsi="Arial" w:cs="Arial"/>
                <w:sz w:val="20"/>
                <w:szCs w:val="20"/>
              </w:rPr>
            </w:pPr>
          </w:p>
        </w:tc>
      </w:tr>
      <w:tr w:rsidR="00213304" w:rsidRPr="00A32A5A" w14:paraId="6DB66F2A" w14:textId="77777777" w:rsidTr="00AC0EAE">
        <w:trPr>
          <w:trHeight w:val="315"/>
          <w:jc w:val="center"/>
        </w:trPr>
        <w:tc>
          <w:tcPr>
            <w:tcW w:w="2184" w:type="dxa"/>
            <w:vMerge/>
            <w:hideMark/>
          </w:tcPr>
          <w:p w14:paraId="67C7A6DB" w14:textId="77777777" w:rsidR="00213304" w:rsidRPr="00A32A5A" w:rsidRDefault="00213304" w:rsidP="0063324D">
            <w:pPr>
              <w:rPr>
                <w:rFonts w:ascii="Arial" w:hAnsi="Arial" w:cs="Arial"/>
                <w:b/>
                <w:bCs/>
                <w:sz w:val="20"/>
                <w:szCs w:val="20"/>
              </w:rPr>
            </w:pPr>
          </w:p>
        </w:tc>
        <w:tc>
          <w:tcPr>
            <w:tcW w:w="505" w:type="dxa"/>
            <w:vAlign w:val="center"/>
            <w:hideMark/>
          </w:tcPr>
          <w:p w14:paraId="71591950"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2</w:t>
            </w:r>
          </w:p>
        </w:tc>
        <w:tc>
          <w:tcPr>
            <w:tcW w:w="4125" w:type="dxa"/>
            <w:noWrap/>
            <w:hideMark/>
          </w:tcPr>
          <w:p w14:paraId="022D18A3" w14:textId="77777777" w:rsidR="00213304" w:rsidRPr="00A32A5A" w:rsidRDefault="00213304" w:rsidP="0063324D">
            <w:pPr>
              <w:rPr>
                <w:rFonts w:ascii="Arial" w:hAnsi="Arial" w:cs="Arial"/>
                <w:sz w:val="20"/>
                <w:szCs w:val="20"/>
              </w:rPr>
            </w:pPr>
            <w:r w:rsidRPr="00A32A5A">
              <w:rPr>
                <w:rFonts w:ascii="Arial" w:hAnsi="Arial" w:cs="Arial"/>
                <w:sz w:val="20"/>
                <w:szCs w:val="20"/>
              </w:rPr>
              <w:t xml:space="preserve">Requerimiento eléctrico compatible con 220V 50/60 Hz (Compatible con red hospitalaria) y norma chilena </w:t>
            </w:r>
          </w:p>
        </w:tc>
        <w:tc>
          <w:tcPr>
            <w:tcW w:w="1510" w:type="dxa"/>
            <w:hideMark/>
          </w:tcPr>
          <w:p w14:paraId="1716E163"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63D140F9" w14:textId="3C72648A" w:rsidR="00213304" w:rsidRPr="00A32A5A" w:rsidRDefault="00213304" w:rsidP="0063324D">
            <w:pPr>
              <w:rPr>
                <w:rFonts w:ascii="Arial" w:hAnsi="Arial" w:cs="Arial"/>
                <w:sz w:val="20"/>
                <w:szCs w:val="20"/>
              </w:rPr>
            </w:pPr>
          </w:p>
        </w:tc>
      </w:tr>
      <w:tr w:rsidR="00213304" w:rsidRPr="00A32A5A" w14:paraId="05EFAA53" w14:textId="77777777" w:rsidTr="00AC0EAE">
        <w:trPr>
          <w:trHeight w:val="315"/>
          <w:jc w:val="center"/>
        </w:trPr>
        <w:tc>
          <w:tcPr>
            <w:tcW w:w="2184" w:type="dxa"/>
            <w:vMerge/>
            <w:hideMark/>
          </w:tcPr>
          <w:p w14:paraId="0AD38EE1" w14:textId="77777777" w:rsidR="00213304" w:rsidRPr="00A32A5A" w:rsidRDefault="00213304" w:rsidP="0063324D">
            <w:pPr>
              <w:rPr>
                <w:rFonts w:ascii="Arial" w:hAnsi="Arial" w:cs="Arial"/>
                <w:b/>
                <w:bCs/>
                <w:sz w:val="20"/>
                <w:szCs w:val="20"/>
              </w:rPr>
            </w:pPr>
          </w:p>
        </w:tc>
        <w:tc>
          <w:tcPr>
            <w:tcW w:w="505" w:type="dxa"/>
            <w:vAlign w:val="center"/>
            <w:hideMark/>
          </w:tcPr>
          <w:p w14:paraId="711D0183"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3</w:t>
            </w:r>
          </w:p>
        </w:tc>
        <w:tc>
          <w:tcPr>
            <w:tcW w:w="4125" w:type="dxa"/>
            <w:noWrap/>
            <w:hideMark/>
          </w:tcPr>
          <w:p w14:paraId="00CFEC24" w14:textId="77777777" w:rsidR="00213304" w:rsidRPr="00A32A5A" w:rsidRDefault="00213304" w:rsidP="0063324D">
            <w:pPr>
              <w:rPr>
                <w:rFonts w:ascii="Arial" w:hAnsi="Arial" w:cs="Arial"/>
                <w:sz w:val="20"/>
                <w:szCs w:val="20"/>
              </w:rPr>
            </w:pPr>
            <w:r w:rsidRPr="00A32A5A">
              <w:rPr>
                <w:rFonts w:ascii="Arial" w:hAnsi="Arial" w:cs="Arial"/>
                <w:sz w:val="20"/>
                <w:szCs w:val="20"/>
              </w:rPr>
              <w:t xml:space="preserve">Cable de poder con adaptadores en caso necesario </w:t>
            </w:r>
          </w:p>
        </w:tc>
        <w:tc>
          <w:tcPr>
            <w:tcW w:w="1510" w:type="dxa"/>
            <w:hideMark/>
          </w:tcPr>
          <w:p w14:paraId="43A2C3C5"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563D3A3A" w14:textId="0B87D9E1" w:rsidR="00213304" w:rsidRPr="00A32A5A" w:rsidRDefault="00213304" w:rsidP="0063324D">
            <w:pPr>
              <w:rPr>
                <w:rFonts w:ascii="Arial" w:hAnsi="Arial" w:cs="Arial"/>
                <w:sz w:val="20"/>
                <w:szCs w:val="20"/>
              </w:rPr>
            </w:pPr>
          </w:p>
        </w:tc>
      </w:tr>
      <w:tr w:rsidR="00213304" w:rsidRPr="00A32A5A" w14:paraId="304606B9" w14:textId="77777777" w:rsidTr="00AC0EAE">
        <w:trPr>
          <w:trHeight w:val="315"/>
          <w:jc w:val="center"/>
        </w:trPr>
        <w:tc>
          <w:tcPr>
            <w:tcW w:w="2184" w:type="dxa"/>
            <w:vMerge/>
            <w:hideMark/>
          </w:tcPr>
          <w:p w14:paraId="5665F12A" w14:textId="77777777" w:rsidR="00213304" w:rsidRPr="00A32A5A" w:rsidRDefault="00213304" w:rsidP="0063324D">
            <w:pPr>
              <w:rPr>
                <w:rFonts w:ascii="Arial" w:hAnsi="Arial" w:cs="Arial"/>
                <w:b/>
                <w:bCs/>
                <w:sz w:val="20"/>
                <w:szCs w:val="20"/>
              </w:rPr>
            </w:pPr>
          </w:p>
        </w:tc>
        <w:tc>
          <w:tcPr>
            <w:tcW w:w="505" w:type="dxa"/>
            <w:vAlign w:val="center"/>
            <w:hideMark/>
          </w:tcPr>
          <w:p w14:paraId="1FE1CF3F"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4</w:t>
            </w:r>
          </w:p>
        </w:tc>
        <w:tc>
          <w:tcPr>
            <w:tcW w:w="4125" w:type="dxa"/>
            <w:noWrap/>
            <w:hideMark/>
          </w:tcPr>
          <w:p w14:paraId="34D86872" w14:textId="77777777" w:rsidR="00213304" w:rsidRPr="00A32A5A" w:rsidRDefault="00213304" w:rsidP="0063324D">
            <w:pPr>
              <w:rPr>
                <w:rFonts w:ascii="Arial" w:hAnsi="Arial" w:cs="Arial"/>
                <w:sz w:val="20"/>
                <w:szCs w:val="20"/>
              </w:rPr>
            </w:pPr>
            <w:r w:rsidRPr="00A32A5A">
              <w:rPr>
                <w:rFonts w:ascii="Arial" w:hAnsi="Arial" w:cs="Arial"/>
                <w:sz w:val="20"/>
                <w:szCs w:val="20"/>
              </w:rPr>
              <w:t>Batería de respaldo</w:t>
            </w:r>
          </w:p>
        </w:tc>
        <w:tc>
          <w:tcPr>
            <w:tcW w:w="1510" w:type="dxa"/>
            <w:hideMark/>
          </w:tcPr>
          <w:p w14:paraId="6D2BBEF8"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424A1CF7" w14:textId="75BE34BF" w:rsidR="00213304" w:rsidRPr="00A32A5A" w:rsidRDefault="00213304" w:rsidP="0063324D">
            <w:pPr>
              <w:rPr>
                <w:rFonts w:ascii="Arial" w:hAnsi="Arial" w:cs="Arial"/>
                <w:sz w:val="20"/>
                <w:szCs w:val="20"/>
              </w:rPr>
            </w:pPr>
          </w:p>
        </w:tc>
      </w:tr>
      <w:tr w:rsidR="00213304" w:rsidRPr="00A32A5A" w14:paraId="563611A2" w14:textId="77777777" w:rsidTr="00AC0EAE">
        <w:trPr>
          <w:trHeight w:val="315"/>
          <w:jc w:val="center"/>
        </w:trPr>
        <w:tc>
          <w:tcPr>
            <w:tcW w:w="2184" w:type="dxa"/>
            <w:vMerge/>
            <w:hideMark/>
          </w:tcPr>
          <w:p w14:paraId="097CBCA1" w14:textId="77777777" w:rsidR="00213304" w:rsidRPr="00A32A5A" w:rsidRDefault="00213304" w:rsidP="0063324D">
            <w:pPr>
              <w:rPr>
                <w:rFonts w:ascii="Arial" w:hAnsi="Arial" w:cs="Arial"/>
                <w:b/>
                <w:bCs/>
                <w:sz w:val="20"/>
                <w:szCs w:val="20"/>
              </w:rPr>
            </w:pPr>
          </w:p>
        </w:tc>
        <w:tc>
          <w:tcPr>
            <w:tcW w:w="505" w:type="dxa"/>
            <w:vAlign w:val="center"/>
            <w:hideMark/>
          </w:tcPr>
          <w:p w14:paraId="115D22AA"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5</w:t>
            </w:r>
          </w:p>
        </w:tc>
        <w:tc>
          <w:tcPr>
            <w:tcW w:w="4125" w:type="dxa"/>
            <w:noWrap/>
            <w:hideMark/>
          </w:tcPr>
          <w:p w14:paraId="3D0793BF" w14:textId="77777777" w:rsidR="00213304" w:rsidRPr="00A32A5A" w:rsidRDefault="00213304" w:rsidP="0063324D">
            <w:pPr>
              <w:rPr>
                <w:rFonts w:ascii="Arial" w:hAnsi="Arial" w:cs="Arial"/>
                <w:sz w:val="20"/>
                <w:szCs w:val="20"/>
              </w:rPr>
            </w:pPr>
            <w:r w:rsidRPr="00A32A5A">
              <w:rPr>
                <w:rFonts w:ascii="Arial" w:hAnsi="Arial" w:cs="Arial"/>
                <w:sz w:val="20"/>
                <w:szCs w:val="20"/>
              </w:rPr>
              <w:t xml:space="preserve">02 soportes de piernas estándar (PIERNERAS) con posibilidad de angulación </w:t>
            </w:r>
          </w:p>
        </w:tc>
        <w:tc>
          <w:tcPr>
            <w:tcW w:w="1510" w:type="dxa"/>
            <w:hideMark/>
          </w:tcPr>
          <w:p w14:paraId="66BBE4DF"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51481AB9" w14:textId="1CFA8371" w:rsidR="00213304" w:rsidRPr="00A32A5A" w:rsidRDefault="00213304" w:rsidP="0063324D">
            <w:pPr>
              <w:rPr>
                <w:rFonts w:ascii="Arial" w:hAnsi="Arial" w:cs="Arial"/>
                <w:sz w:val="20"/>
                <w:szCs w:val="20"/>
              </w:rPr>
            </w:pPr>
          </w:p>
        </w:tc>
      </w:tr>
      <w:tr w:rsidR="00213304" w:rsidRPr="00A32A5A" w14:paraId="7359B091" w14:textId="77777777" w:rsidTr="00AC0EAE">
        <w:trPr>
          <w:trHeight w:val="315"/>
          <w:jc w:val="center"/>
        </w:trPr>
        <w:tc>
          <w:tcPr>
            <w:tcW w:w="2184" w:type="dxa"/>
            <w:vMerge/>
            <w:hideMark/>
          </w:tcPr>
          <w:p w14:paraId="734F594D" w14:textId="77777777" w:rsidR="00213304" w:rsidRPr="00A32A5A" w:rsidRDefault="00213304" w:rsidP="0063324D">
            <w:pPr>
              <w:rPr>
                <w:rFonts w:ascii="Arial" w:hAnsi="Arial" w:cs="Arial"/>
                <w:b/>
                <w:bCs/>
                <w:sz w:val="20"/>
                <w:szCs w:val="20"/>
              </w:rPr>
            </w:pPr>
          </w:p>
        </w:tc>
        <w:tc>
          <w:tcPr>
            <w:tcW w:w="505" w:type="dxa"/>
            <w:vAlign w:val="center"/>
            <w:hideMark/>
          </w:tcPr>
          <w:p w14:paraId="4621DCED"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6</w:t>
            </w:r>
          </w:p>
        </w:tc>
        <w:tc>
          <w:tcPr>
            <w:tcW w:w="4125" w:type="dxa"/>
            <w:noWrap/>
            <w:hideMark/>
          </w:tcPr>
          <w:p w14:paraId="1C2556FA" w14:textId="77777777" w:rsidR="00213304" w:rsidRPr="00A32A5A" w:rsidRDefault="00213304" w:rsidP="0063324D">
            <w:pPr>
              <w:rPr>
                <w:rFonts w:ascii="Arial" w:hAnsi="Arial" w:cs="Arial"/>
                <w:sz w:val="20"/>
                <w:szCs w:val="20"/>
              </w:rPr>
            </w:pPr>
            <w:r w:rsidRPr="00A32A5A">
              <w:rPr>
                <w:rFonts w:ascii="Arial" w:hAnsi="Arial" w:cs="Arial"/>
                <w:sz w:val="20"/>
                <w:szCs w:val="20"/>
              </w:rPr>
              <w:t>Panel de control, que permita el ajuste de altura de la mesa, inclinación del asiento y respaldo.</w:t>
            </w:r>
          </w:p>
        </w:tc>
        <w:tc>
          <w:tcPr>
            <w:tcW w:w="1510" w:type="dxa"/>
            <w:hideMark/>
          </w:tcPr>
          <w:p w14:paraId="5F86775B"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449DC349" w14:textId="519149DC" w:rsidR="00213304" w:rsidRPr="00A32A5A" w:rsidRDefault="00213304" w:rsidP="0063324D">
            <w:pPr>
              <w:rPr>
                <w:rFonts w:ascii="Arial" w:hAnsi="Arial" w:cs="Arial"/>
                <w:sz w:val="20"/>
                <w:szCs w:val="20"/>
              </w:rPr>
            </w:pPr>
          </w:p>
        </w:tc>
      </w:tr>
      <w:tr w:rsidR="00213304" w:rsidRPr="00A32A5A" w14:paraId="078FC0F5" w14:textId="77777777" w:rsidTr="00AC0EAE">
        <w:trPr>
          <w:trHeight w:val="315"/>
          <w:jc w:val="center"/>
        </w:trPr>
        <w:tc>
          <w:tcPr>
            <w:tcW w:w="2184" w:type="dxa"/>
            <w:vMerge/>
            <w:hideMark/>
          </w:tcPr>
          <w:p w14:paraId="52D79DD7" w14:textId="77777777" w:rsidR="00213304" w:rsidRPr="00A32A5A" w:rsidRDefault="00213304" w:rsidP="0063324D">
            <w:pPr>
              <w:rPr>
                <w:rFonts w:ascii="Arial" w:hAnsi="Arial" w:cs="Arial"/>
                <w:b/>
                <w:bCs/>
                <w:sz w:val="20"/>
                <w:szCs w:val="20"/>
              </w:rPr>
            </w:pPr>
          </w:p>
        </w:tc>
        <w:tc>
          <w:tcPr>
            <w:tcW w:w="505" w:type="dxa"/>
            <w:vAlign w:val="center"/>
            <w:hideMark/>
          </w:tcPr>
          <w:p w14:paraId="34CF21FD"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7</w:t>
            </w:r>
          </w:p>
        </w:tc>
        <w:tc>
          <w:tcPr>
            <w:tcW w:w="4125" w:type="dxa"/>
            <w:noWrap/>
            <w:hideMark/>
          </w:tcPr>
          <w:p w14:paraId="0957BB6F" w14:textId="77777777" w:rsidR="00213304" w:rsidRPr="00A32A5A" w:rsidRDefault="00213304" w:rsidP="0063324D">
            <w:pPr>
              <w:rPr>
                <w:rFonts w:ascii="Arial" w:hAnsi="Arial" w:cs="Arial"/>
                <w:sz w:val="20"/>
                <w:szCs w:val="20"/>
              </w:rPr>
            </w:pPr>
            <w:r w:rsidRPr="00A32A5A">
              <w:rPr>
                <w:rFonts w:ascii="Arial" w:hAnsi="Arial" w:cs="Arial"/>
                <w:sz w:val="20"/>
                <w:szCs w:val="20"/>
              </w:rPr>
              <w:t>Accionamiento eléctrico motorizado.</w:t>
            </w:r>
          </w:p>
        </w:tc>
        <w:tc>
          <w:tcPr>
            <w:tcW w:w="1510" w:type="dxa"/>
            <w:hideMark/>
          </w:tcPr>
          <w:p w14:paraId="05BE409C"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6EC14562" w14:textId="6760FD5A" w:rsidR="00213304" w:rsidRPr="00A32A5A" w:rsidRDefault="00213304" w:rsidP="0063324D">
            <w:pPr>
              <w:rPr>
                <w:rFonts w:ascii="Arial" w:hAnsi="Arial" w:cs="Arial"/>
                <w:sz w:val="20"/>
                <w:szCs w:val="20"/>
              </w:rPr>
            </w:pPr>
          </w:p>
        </w:tc>
      </w:tr>
      <w:tr w:rsidR="00213304" w:rsidRPr="00A32A5A" w14:paraId="4719FF94" w14:textId="77777777" w:rsidTr="00AC0EAE">
        <w:trPr>
          <w:trHeight w:val="465"/>
          <w:jc w:val="center"/>
        </w:trPr>
        <w:tc>
          <w:tcPr>
            <w:tcW w:w="2184" w:type="dxa"/>
            <w:vMerge/>
            <w:hideMark/>
          </w:tcPr>
          <w:p w14:paraId="30EA3053" w14:textId="77777777" w:rsidR="00213304" w:rsidRPr="00A32A5A" w:rsidRDefault="00213304" w:rsidP="0063324D">
            <w:pPr>
              <w:rPr>
                <w:rFonts w:ascii="Arial" w:hAnsi="Arial" w:cs="Arial"/>
                <w:b/>
                <w:bCs/>
                <w:sz w:val="20"/>
                <w:szCs w:val="20"/>
              </w:rPr>
            </w:pPr>
          </w:p>
        </w:tc>
        <w:tc>
          <w:tcPr>
            <w:tcW w:w="505" w:type="dxa"/>
            <w:vAlign w:val="center"/>
            <w:hideMark/>
          </w:tcPr>
          <w:p w14:paraId="234CB845"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8</w:t>
            </w:r>
          </w:p>
        </w:tc>
        <w:tc>
          <w:tcPr>
            <w:tcW w:w="4125" w:type="dxa"/>
            <w:hideMark/>
          </w:tcPr>
          <w:p w14:paraId="5145F9EB" w14:textId="77777777" w:rsidR="00213304" w:rsidRPr="00A32A5A" w:rsidRDefault="00213304" w:rsidP="0063324D">
            <w:pPr>
              <w:rPr>
                <w:rFonts w:ascii="Arial" w:hAnsi="Arial" w:cs="Arial"/>
                <w:sz w:val="20"/>
                <w:szCs w:val="20"/>
              </w:rPr>
            </w:pPr>
            <w:r w:rsidRPr="00A32A5A">
              <w:rPr>
                <w:rFonts w:ascii="Arial" w:hAnsi="Arial" w:cs="Arial"/>
                <w:sz w:val="20"/>
                <w:szCs w:val="20"/>
              </w:rPr>
              <w:t>02 asas/Barandas laterales plegables o reclinables, de diseño ergonómico, ajustables y adaptables a las características y necesidades de cada paciente, permitiendo un uso seguro y confortable</w:t>
            </w:r>
          </w:p>
        </w:tc>
        <w:tc>
          <w:tcPr>
            <w:tcW w:w="1510" w:type="dxa"/>
            <w:hideMark/>
          </w:tcPr>
          <w:p w14:paraId="049197D2"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607A18E5" w14:textId="0EE454AB" w:rsidR="00213304" w:rsidRPr="00A32A5A" w:rsidRDefault="00213304" w:rsidP="0063324D">
            <w:pPr>
              <w:rPr>
                <w:rFonts w:ascii="Arial" w:hAnsi="Arial" w:cs="Arial"/>
                <w:sz w:val="20"/>
                <w:szCs w:val="20"/>
              </w:rPr>
            </w:pPr>
          </w:p>
        </w:tc>
      </w:tr>
      <w:tr w:rsidR="00213304" w:rsidRPr="00A32A5A" w14:paraId="152118C5" w14:textId="77777777" w:rsidTr="00AC0EAE">
        <w:trPr>
          <w:trHeight w:val="315"/>
          <w:jc w:val="center"/>
        </w:trPr>
        <w:tc>
          <w:tcPr>
            <w:tcW w:w="2184" w:type="dxa"/>
            <w:vMerge/>
            <w:hideMark/>
          </w:tcPr>
          <w:p w14:paraId="4B6EAA4E" w14:textId="77777777" w:rsidR="00213304" w:rsidRPr="00A32A5A" w:rsidRDefault="00213304" w:rsidP="0063324D">
            <w:pPr>
              <w:rPr>
                <w:rFonts w:ascii="Arial" w:hAnsi="Arial" w:cs="Arial"/>
                <w:b/>
                <w:bCs/>
                <w:sz w:val="20"/>
                <w:szCs w:val="20"/>
              </w:rPr>
            </w:pPr>
          </w:p>
        </w:tc>
        <w:tc>
          <w:tcPr>
            <w:tcW w:w="505" w:type="dxa"/>
            <w:vAlign w:val="center"/>
            <w:hideMark/>
          </w:tcPr>
          <w:p w14:paraId="6F884E7F"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9</w:t>
            </w:r>
          </w:p>
        </w:tc>
        <w:tc>
          <w:tcPr>
            <w:tcW w:w="4125" w:type="dxa"/>
            <w:noWrap/>
            <w:hideMark/>
          </w:tcPr>
          <w:p w14:paraId="5B384802" w14:textId="77777777" w:rsidR="00213304" w:rsidRPr="00A32A5A" w:rsidRDefault="00213304" w:rsidP="0063324D">
            <w:pPr>
              <w:rPr>
                <w:rFonts w:ascii="Arial" w:hAnsi="Arial" w:cs="Arial"/>
                <w:sz w:val="20"/>
                <w:szCs w:val="20"/>
              </w:rPr>
            </w:pPr>
            <w:r w:rsidRPr="00A32A5A">
              <w:rPr>
                <w:rFonts w:ascii="Arial" w:hAnsi="Arial" w:cs="Arial"/>
                <w:sz w:val="20"/>
                <w:szCs w:val="20"/>
              </w:rPr>
              <w:t>02 apoya piernas, con movimientos laterales, verticales y angulares.</w:t>
            </w:r>
          </w:p>
        </w:tc>
        <w:tc>
          <w:tcPr>
            <w:tcW w:w="1510" w:type="dxa"/>
            <w:hideMark/>
          </w:tcPr>
          <w:p w14:paraId="192F67E5"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4AB176A3" w14:textId="17BA399C" w:rsidR="00213304" w:rsidRPr="00A32A5A" w:rsidRDefault="00213304" w:rsidP="0063324D">
            <w:pPr>
              <w:rPr>
                <w:rFonts w:ascii="Arial" w:hAnsi="Arial" w:cs="Arial"/>
                <w:sz w:val="20"/>
                <w:szCs w:val="20"/>
              </w:rPr>
            </w:pPr>
          </w:p>
        </w:tc>
      </w:tr>
      <w:tr w:rsidR="00213304" w:rsidRPr="00A32A5A" w14:paraId="3925ED6F" w14:textId="77777777" w:rsidTr="00AC0EAE">
        <w:trPr>
          <w:trHeight w:val="315"/>
          <w:jc w:val="center"/>
        </w:trPr>
        <w:tc>
          <w:tcPr>
            <w:tcW w:w="2184" w:type="dxa"/>
            <w:vMerge/>
            <w:hideMark/>
          </w:tcPr>
          <w:p w14:paraId="31BFF0F8" w14:textId="77777777" w:rsidR="00213304" w:rsidRPr="00A32A5A" w:rsidRDefault="00213304" w:rsidP="0063324D">
            <w:pPr>
              <w:rPr>
                <w:rFonts w:ascii="Arial" w:hAnsi="Arial" w:cs="Arial"/>
                <w:b/>
                <w:bCs/>
                <w:sz w:val="20"/>
                <w:szCs w:val="20"/>
              </w:rPr>
            </w:pPr>
          </w:p>
        </w:tc>
        <w:tc>
          <w:tcPr>
            <w:tcW w:w="505" w:type="dxa"/>
            <w:vAlign w:val="center"/>
            <w:hideMark/>
          </w:tcPr>
          <w:p w14:paraId="2B8C24CD"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10</w:t>
            </w:r>
          </w:p>
        </w:tc>
        <w:tc>
          <w:tcPr>
            <w:tcW w:w="4125" w:type="dxa"/>
            <w:noWrap/>
            <w:hideMark/>
          </w:tcPr>
          <w:p w14:paraId="3A6C839F" w14:textId="77777777" w:rsidR="00213304" w:rsidRPr="00A32A5A" w:rsidRDefault="00213304" w:rsidP="0063324D">
            <w:pPr>
              <w:rPr>
                <w:rFonts w:ascii="Arial" w:hAnsi="Arial" w:cs="Arial"/>
                <w:sz w:val="20"/>
                <w:szCs w:val="20"/>
              </w:rPr>
            </w:pPr>
            <w:r w:rsidRPr="00A32A5A">
              <w:rPr>
                <w:rFonts w:ascii="Arial" w:hAnsi="Arial" w:cs="Arial"/>
                <w:sz w:val="20"/>
                <w:szCs w:val="20"/>
              </w:rPr>
              <w:t>02 asidero para facilitar manejo o transporte, como para proporcionar apoyo y seguridad al paciente.</w:t>
            </w:r>
          </w:p>
        </w:tc>
        <w:tc>
          <w:tcPr>
            <w:tcW w:w="1510" w:type="dxa"/>
            <w:hideMark/>
          </w:tcPr>
          <w:p w14:paraId="7002389C"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2042AE50" w14:textId="5E40DA74" w:rsidR="00213304" w:rsidRPr="00A32A5A" w:rsidRDefault="00213304" w:rsidP="0063324D">
            <w:pPr>
              <w:rPr>
                <w:rFonts w:ascii="Arial" w:hAnsi="Arial" w:cs="Arial"/>
                <w:sz w:val="20"/>
                <w:szCs w:val="20"/>
              </w:rPr>
            </w:pPr>
          </w:p>
        </w:tc>
      </w:tr>
      <w:tr w:rsidR="00213304" w:rsidRPr="00A32A5A" w14:paraId="084A0A37" w14:textId="77777777" w:rsidTr="00AC0EAE">
        <w:trPr>
          <w:trHeight w:val="315"/>
          <w:jc w:val="center"/>
        </w:trPr>
        <w:tc>
          <w:tcPr>
            <w:tcW w:w="2184" w:type="dxa"/>
            <w:vMerge/>
            <w:hideMark/>
          </w:tcPr>
          <w:p w14:paraId="7F1281E7" w14:textId="77777777" w:rsidR="00213304" w:rsidRPr="00A32A5A" w:rsidRDefault="00213304" w:rsidP="0063324D">
            <w:pPr>
              <w:rPr>
                <w:rFonts w:ascii="Arial" w:hAnsi="Arial" w:cs="Arial"/>
                <w:b/>
                <w:bCs/>
                <w:sz w:val="20"/>
                <w:szCs w:val="20"/>
              </w:rPr>
            </w:pPr>
          </w:p>
        </w:tc>
        <w:tc>
          <w:tcPr>
            <w:tcW w:w="505" w:type="dxa"/>
            <w:vAlign w:val="center"/>
            <w:hideMark/>
          </w:tcPr>
          <w:p w14:paraId="040E7F2C"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11</w:t>
            </w:r>
          </w:p>
        </w:tc>
        <w:tc>
          <w:tcPr>
            <w:tcW w:w="4125" w:type="dxa"/>
            <w:noWrap/>
            <w:hideMark/>
          </w:tcPr>
          <w:p w14:paraId="3B315F07" w14:textId="77777777" w:rsidR="00213304" w:rsidRPr="00A32A5A" w:rsidRDefault="00213304" w:rsidP="0063324D">
            <w:pPr>
              <w:rPr>
                <w:rFonts w:ascii="Arial" w:hAnsi="Arial" w:cs="Arial"/>
                <w:sz w:val="20"/>
                <w:szCs w:val="20"/>
              </w:rPr>
            </w:pPr>
            <w:r w:rsidRPr="00A32A5A">
              <w:rPr>
                <w:rFonts w:ascii="Arial" w:hAnsi="Arial" w:cs="Arial"/>
                <w:sz w:val="20"/>
                <w:szCs w:val="20"/>
              </w:rPr>
              <w:t>Apoyapiés acolchados que se pueda deslizar</w:t>
            </w:r>
          </w:p>
        </w:tc>
        <w:tc>
          <w:tcPr>
            <w:tcW w:w="1510" w:type="dxa"/>
            <w:hideMark/>
          </w:tcPr>
          <w:p w14:paraId="7017512D"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4992300C" w14:textId="79098A99" w:rsidR="00213304" w:rsidRPr="00A32A5A" w:rsidRDefault="00213304" w:rsidP="0063324D">
            <w:pPr>
              <w:rPr>
                <w:rFonts w:ascii="Arial" w:hAnsi="Arial" w:cs="Arial"/>
                <w:sz w:val="20"/>
                <w:szCs w:val="20"/>
              </w:rPr>
            </w:pPr>
          </w:p>
        </w:tc>
      </w:tr>
      <w:tr w:rsidR="00213304" w:rsidRPr="00A32A5A" w14:paraId="6C9F95F9" w14:textId="77777777" w:rsidTr="00AC0EAE">
        <w:trPr>
          <w:trHeight w:val="315"/>
          <w:jc w:val="center"/>
        </w:trPr>
        <w:tc>
          <w:tcPr>
            <w:tcW w:w="2184" w:type="dxa"/>
            <w:vMerge/>
            <w:hideMark/>
          </w:tcPr>
          <w:p w14:paraId="1B7688E5" w14:textId="77777777" w:rsidR="00213304" w:rsidRPr="00A32A5A" w:rsidRDefault="00213304" w:rsidP="0063324D">
            <w:pPr>
              <w:rPr>
                <w:rFonts w:ascii="Arial" w:hAnsi="Arial" w:cs="Arial"/>
                <w:b/>
                <w:bCs/>
                <w:sz w:val="20"/>
                <w:szCs w:val="20"/>
              </w:rPr>
            </w:pPr>
          </w:p>
        </w:tc>
        <w:tc>
          <w:tcPr>
            <w:tcW w:w="505" w:type="dxa"/>
            <w:vAlign w:val="center"/>
            <w:hideMark/>
          </w:tcPr>
          <w:p w14:paraId="2D6E736A"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12</w:t>
            </w:r>
          </w:p>
        </w:tc>
        <w:tc>
          <w:tcPr>
            <w:tcW w:w="4125" w:type="dxa"/>
            <w:noWrap/>
            <w:hideMark/>
          </w:tcPr>
          <w:p w14:paraId="014E6228" w14:textId="77777777" w:rsidR="00213304" w:rsidRPr="00A32A5A" w:rsidRDefault="00213304" w:rsidP="0063324D">
            <w:pPr>
              <w:rPr>
                <w:rFonts w:ascii="Arial" w:hAnsi="Arial" w:cs="Arial"/>
                <w:sz w:val="20"/>
                <w:szCs w:val="20"/>
              </w:rPr>
            </w:pPr>
            <w:r w:rsidRPr="00A32A5A">
              <w:rPr>
                <w:rFonts w:ascii="Arial" w:hAnsi="Arial" w:cs="Arial"/>
                <w:sz w:val="20"/>
                <w:szCs w:val="20"/>
              </w:rPr>
              <w:t>Carga máxima igual o mayor a 200 kg</w:t>
            </w:r>
          </w:p>
        </w:tc>
        <w:tc>
          <w:tcPr>
            <w:tcW w:w="1510" w:type="dxa"/>
            <w:hideMark/>
          </w:tcPr>
          <w:p w14:paraId="3718584C"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3C002531" w14:textId="7E171673" w:rsidR="00213304" w:rsidRPr="00A32A5A" w:rsidRDefault="00213304" w:rsidP="0063324D">
            <w:pPr>
              <w:rPr>
                <w:rFonts w:ascii="Arial" w:hAnsi="Arial" w:cs="Arial"/>
                <w:sz w:val="20"/>
                <w:szCs w:val="20"/>
              </w:rPr>
            </w:pPr>
          </w:p>
        </w:tc>
      </w:tr>
      <w:tr w:rsidR="00213304" w:rsidRPr="00A32A5A" w14:paraId="70B12786" w14:textId="77777777" w:rsidTr="00AC0EAE">
        <w:trPr>
          <w:trHeight w:val="315"/>
          <w:jc w:val="center"/>
        </w:trPr>
        <w:tc>
          <w:tcPr>
            <w:tcW w:w="2184" w:type="dxa"/>
            <w:vMerge/>
            <w:hideMark/>
          </w:tcPr>
          <w:p w14:paraId="4149751B" w14:textId="77777777" w:rsidR="00213304" w:rsidRPr="00A32A5A" w:rsidRDefault="00213304" w:rsidP="0063324D">
            <w:pPr>
              <w:rPr>
                <w:rFonts w:ascii="Arial" w:hAnsi="Arial" w:cs="Arial"/>
                <w:b/>
                <w:bCs/>
                <w:sz w:val="20"/>
                <w:szCs w:val="20"/>
              </w:rPr>
            </w:pPr>
          </w:p>
        </w:tc>
        <w:tc>
          <w:tcPr>
            <w:tcW w:w="505" w:type="dxa"/>
            <w:vAlign w:val="center"/>
            <w:hideMark/>
          </w:tcPr>
          <w:p w14:paraId="3A1E6C31"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13</w:t>
            </w:r>
          </w:p>
        </w:tc>
        <w:tc>
          <w:tcPr>
            <w:tcW w:w="4125" w:type="dxa"/>
            <w:noWrap/>
            <w:hideMark/>
          </w:tcPr>
          <w:p w14:paraId="3C297668" w14:textId="77777777" w:rsidR="00213304" w:rsidRPr="00A32A5A" w:rsidRDefault="00213304" w:rsidP="0063324D">
            <w:pPr>
              <w:rPr>
                <w:rFonts w:ascii="Arial" w:hAnsi="Arial" w:cs="Arial"/>
                <w:sz w:val="20"/>
                <w:szCs w:val="20"/>
              </w:rPr>
            </w:pPr>
            <w:r w:rsidRPr="00A32A5A">
              <w:rPr>
                <w:rFonts w:ascii="Arial" w:hAnsi="Arial" w:cs="Arial"/>
                <w:sz w:val="20"/>
                <w:szCs w:val="20"/>
              </w:rPr>
              <w:t>Debe contar con sistema de bloqueo/ frenado centralizado</w:t>
            </w:r>
          </w:p>
        </w:tc>
        <w:tc>
          <w:tcPr>
            <w:tcW w:w="1510" w:type="dxa"/>
            <w:hideMark/>
          </w:tcPr>
          <w:p w14:paraId="1DB04F1F"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0FD81BDA" w14:textId="27E2AEE4" w:rsidR="00213304" w:rsidRPr="00A32A5A" w:rsidRDefault="00213304" w:rsidP="0063324D">
            <w:pPr>
              <w:rPr>
                <w:rFonts w:ascii="Arial" w:hAnsi="Arial" w:cs="Arial"/>
                <w:sz w:val="20"/>
                <w:szCs w:val="20"/>
              </w:rPr>
            </w:pPr>
          </w:p>
        </w:tc>
      </w:tr>
      <w:tr w:rsidR="00213304" w:rsidRPr="00A32A5A" w14:paraId="7FF2B160" w14:textId="77777777" w:rsidTr="00AC0EAE">
        <w:trPr>
          <w:trHeight w:val="315"/>
          <w:jc w:val="center"/>
        </w:trPr>
        <w:tc>
          <w:tcPr>
            <w:tcW w:w="2184" w:type="dxa"/>
            <w:vMerge/>
            <w:hideMark/>
          </w:tcPr>
          <w:p w14:paraId="57463BC3" w14:textId="77777777" w:rsidR="00213304" w:rsidRPr="00A32A5A" w:rsidRDefault="00213304" w:rsidP="0063324D">
            <w:pPr>
              <w:rPr>
                <w:rFonts w:ascii="Arial" w:hAnsi="Arial" w:cs="Arial"/>
                <w:b/>
                <w:bCs/>
                <w:sz w:val="20"/>
                <w:szCs w:val="20"/>
              </w:rPr>
            </w:pPr>
          </w:p>
        </w:tc>
        <w:tc>
          <w:tcPr>
            <w:tcW w:w="505" w:type="dxa"/>
            <w:vAlign w:val="center"/>
            <w:hideMark/>
          </w:tcPr>
          <w:p w14:paraId="3C6F79E3"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14</w:t>
            </w:r>
          </w:p>
        </w:tc>
        <w:tc>
          <w:tcPr>
            <w:tcW w:w="4125" w:type="dxa"/>
            <w:noWrap/>
            <w:hideMark/>
          </w:tcPr>
          <w:p w14:paraId="1BA3CF56" w14:textId="77777777" w:rsidR="00213304" w:rsidRPr="00A32A5A" w:rsidRDefault="00213304" w:rsidP="0063324D">
            <w:pPr>
              <w:rPr>
                <w:rFonts w:ascii="Arial" w:hAnsi="Arial" w:cs="Arial"/>
                <w:sz w:val="20"/>
                <w:szCs w:val="20"/>
              </w:rPr>
            </w:pPr>
            <w:r w:rsidRPr="00A32A5A">
              <w:rPr>
                <w:rFonts w:ascii="Arial" w:hAnsi="Arial" w:cs="Arial"/>
                <w:sz w:val="20"/>
                <w:szCs w:val="20"/>
              </w:rPr>
              <w:t>Colchón antibacteriano sin costuras.</w:t>
            </w:r>
          </w:p>
        </w:tc>
        <w:tc>
          <w:tcPr>
            <w:tcW w:w="1510" w:type="dxa"/>
            <w:hideMark/>
          </w:tcPr>
          <w:p w14:paraId="7655CFDC"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55141EE9" w14:textId="3E5C173A" w:rsidR="00213304" w:rsidRPr="00A32A5A" w:rsidRDefault="00213304" w:rsidP="0063324D">
            <w:pPr>
              <w:rPr>
                <w:rFonts w:ascii="Arial" w:hAnsi="Arial" w:cs="Arial"/>
                <w:sz w:val="20"/>
                <w:szCs w:val="20"/>
              </w:rPr>
            </w:pPr>
          </w:p>
        </w:tc>
      </w:tr>
      <w:tr w:rsidR="00213304" w:rsidRPr="00A32A5A" w14:paraId="00300B2E" w14:textId="77777777" w:rsidTr="00AC0EAE">
        <w:trPr>
          <w:trHeight w:val="315"/>
          <w:jc w:val="center"/>
        </w:trPr>
        <w:tc>
          <w:tcPr>
            <w:tcW w:w="2184" w:type="dxa"/>
            <w:vMerge/>
            <w:hideMark/>
          </w:tcPr>
          <w:p w14:paraId="1C8B9CD3" w14:textId="77777777" w:rsidR="00213304" w:rsidRPr="00A32A5A" w:rsidRDefault="00213304" w:rsidP="0063324D">
            <w:pPr>
              <w:rPr>
                <w:rFonts w:ascii="Arial" w:hAnsi="Arial" w:cs="Arial"/>
                <w:b/>
                <w:bCs/>
                <w:sz w:val="20"/>
                <w:szCs w:val="20"/>
              </w:rPr>
            </w:pPr>
          </w:p>
        </w:tc>
        <w:tc>
          <w:tcPr>
            <w:tcW w:w="505" w:type="dxa"/>
            <w:vAlign w:val="center"/>
            <w:hideMark/>
          </w:tcPr>
          <w:p w14:paraId="330C0253"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15</w:t>
            </w:r>
          </w:p>
        </w:tc>
        <w:tc>
          <w:tcPr>
            <w:tcW w:w="4125" w:type="dxa"/>
            <w:noWrap/>
            <w:hideMark/>
          </w:tcPr>
          <w:p w14:paraId="6EC2026A" w14:textId="77777777" w:rsidR="00213304" w:rsidRPr="00A32A5A" w:rsidRDefault="00213304" w:rsidP="0063324D">
            <w:pPr>
              <w:rPr>
                <w:rFonts w:ascii="Arial" w:hAnsi="Arial" w:cs="Arial"/>
                <w:sz w:val="20"/>
                <w:szCs w:val="20"/>
              </w:rPr>
            </w:pPr>
            <w:r w:rsidRPr="00A32A5A">
              <w:rPr>
                <w:rFonts w:ascii="Arial" w:hAnsi="Arial" w:cs="Arial"/>
                <w:sz w:val="20"/>
                <w:szCs w:val="20"/>
              </w:rPr>
              <w:t>Base y cubierta de acero inoxidable, resistente al impacto, anti abrasión, fácil de limpiar y desinfectar.</w:t>
            </w:r>
          </w:p>
        </w:tc>
        <w:tc>
          <w:tcPr>
            <w:tcW w:w="1510" w:type="dxa"/>
            <w:hideMark/>
          </w:tcPr>
          <w:p w14:paraId="23E39BAA"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6DD785AC" w14:textId="6DF3E0F6" w:rsidR="00213304" w:rsidRPr="00A32A5A" w:rsidRDefault="00213304" w:rsidP="0063324D">
            <w:pPr>
              <w:rPr>
                <w:rFonts w:ascii="Arial" w:hAnsi="Arial" w:cs="Arial"/>
                <w:sz w:val="20"/>
                <w:szCs w:val="20"/>
              </w:rPr>
            </w:pPr>
          </w:p>
        </w:tc>
      </w:tr>
      <w:tr w:rsidR="00213304" w:rsidRPr="00A32A5A" w14:paraId="00E72593" w14:textId="77777777" w:rsidTr="00AC0EAE">
        <w:trPr>
          <w:trHeight w:val="315"/>
          <w:jc w:val="center"/>
        </w:trPr>
        <w:tc>
          <w:tcPr>
            <w:tcW w:w="2184" w:type="dxa"/>
            <w:vMerge/>
            <w:hideMark/>
          </w:tcPr>
          <w:p w14:paraId="4E298235" w14:textId="77777777" w:rsidR="00213304" w:rsidRPr="00A32A5A" w:rsidRDefault="00213304" w:rsidP="0063324D">
            <w:pPr>
              <w:rPr>
                <w:rFonts w:ascii="Arial" w:hAnsi="Arial" w:cs="Arial"/>
                <w:b/>
                <w:bCs/>
                <w:sz w:val="20"/>
                <w:szCs w:val="20"/>
              </w:rPr>
            </w:pPr>
          </w:p>
        </w:tc>
        <w:tc>
          <w:tcPr>
            <w:tcW w:w="505" w:type="dxa"/>
            <w:vAlign w:val="center"/>
            <w:hideMark/>
          </w:tcPr>
          <w:p w14:paraId="29750253"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16</w:t>
            </w:r>
          </w:p>
        </w:tc>
        <w:tc>
          <w:tcPr>
            <w:tcW w:w="4125" w:type="dxa"/>
            <w:noWrap/>
            <w:hideMark/>
          </w:tcPr>
          <w:p w14:paraId="08E6EE91" w14:textId="77777777" w:rsidR="00213304" w:rsidRPr="00A32A5A" w:rsidRDefault="00213304" w:rsidP="0063324D">
            <w:pPr>
              <w:rPr>
                <w:rFonts w:ascii="Arial" w:hAnsi="Arial" w:cs="Arial"/>
                <w:sz w:val="20"/>
                <w:szCs w:val="20"/>
              </w:rPr>
            </w:pPr>
            <w:r w:rsidRPr="00A32A5A">
              <w:rPr>
                <w:rFonts w:ascii="Arial" w:hAnsi="Arial" w:cs="Arial"/>
                <w:sz w:val="20"/>
                <w:szCs w:val="20"/>
              </w:rPr>
              <w:t>Posición apta para RCP manual.</w:t>
            </w:r>
          </w:p>
        </w:tc>
        <w:tc>
          <w:tcPr>
            <w:tcW w:w="1510" w:type="dxa"/>
            <w:hideMark/>
          </w:tcPr>
          <w:p w14:paraId="1E5ADDEF"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1F00E894" w14:textId="400A35DA" w:rsidR="00213304" w:rsidRPr="00A32A5A" w:rsidRDefault="00213304" w:rsidP="0063324D">
            <w:pPr>
              <w:rPr>
                <w:rFonts w:ascii="Arial" w:hAnsi="Arial" w:cs="Arial"/>
                <w:sz w:val="20"/>
                <w:szCs w:val="20"/>
              </w:rPr>
            </w:pPr>
          </w:p>
        </w:tc>
      </w:tr>
      <w:tr w:rsidR="00213304" w:rsidRPr="00A32A5A" w14:paraId="52C196C1" w14:textId="77777777" w:rsidTr="00AC0EAE">
        <w:trPr>
          <w:trHeight w:val="315"/>
          <w:jc w:val="center"/>
        </w:trPr>
        <w:tc>
          <w:tcPr>
            <w:tcW w:w="2184" w:type="dxa"/>
            <w:vMerge/>
            <w:hideMark/>
          </w:tcPr>
          <w:p w14:paraId="3E992788" w14:textId="77777777" w:rsidR="00213304" w:rsidRPr="00A32A5A" w:rsidRDefault="00213304" w:rsidP="0063324D">
            <w:pPr>
              <w:rPr>
                <w:rFonts w:ascii="Arial" w:hAnsi="Arial" w:cs="Arial"/>
                <w:b/>
                <w:bCs/>
                <w:sz w:val="20"/>
                <w:szCs w:val="20"/>
              </w:rPr>
            </w:pPr>
          </w:p>
        </w:tc>
        <w:tc>
          <w:tcPr>
            <w:tcW w:w="505" w:type="dxa"/>
            <w:vAlign w:val="center"/>
            <w:hideMark/>
          </w:tcPr>
          <w:p w14:paraId="148E6FEA"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17</w:t>
            </w:r>
          </w:p>
        </w:tc>
        <w:tc>
          <w:tcPr>
            <w:tcW w:w="4125" w:type="dxa"/>
            <w:noWrap/>
            <w:hideMark/>
          </w:tcPr>
          <w:p w14:paraId="37682B57" w14:textId="77777777" w:rsidR="00213304" w:rsidRPr="00A32A5A" w:rsidRDefault="00213304" w:rsidP="0063324D">
            <w:pPr>
              <w:rPr>
                <w:rFonts w:ascii="Arial" w:hAnsi="Arial" w:cs="Arial"/>
                <w:sz w:val="20"/>
                <w:szCs w:val="20"/>
              </w:rPr>
            </w:pPr>
            <w:r w:rsidRPr="00A32A5A">
              <w:rPr>
                <w:rFonts w:ascii="Arial" w:hAnsi="Arial" w:cs="Arial"/>
                <w:sz w:val="20"/>
                <w:szCs w:val="20"/>
              </w:rPr>
              <w:t>Apta para conexión de porta sueros.</w:t>
            </w:r>
          </w:p>
        </w:tc>
        <w:tc>
          <w:tcPr>
            <w:tcW w:w="1510" w:type="dxa"/>
            <w:hideMark/>
          </w:tcPr>
          <w:p w14:paraId="32537F73"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484D2642" w14:textId="62C0C908" w:rsidR="00213304" w:rsidRPr="00A32A5A" w:rsidRDefault="00213304" w:rsidP="0063324D">
            <w:pPr>
              <w:rPr>
                <w:rFonts w:ascii="Arial" w:hAnsi="Arial" w:cs="Arial"/>
                <w:sz w:val="20"/>
                <w:szCs w:val="20"/>
              </w:rPr>
            </w:pPr>
          </w:p>
        </w:tc>
      </w:tr>
      <w:tr w:rsidR="00213304" w:rsidRPr="00A32A5A" w14:paraId="404AE9FD" w14:textId="77777777" w:rsidTr="00AC0EAE">
        <w:trPr>
          <w:trHeight w:val="315"/>
          <w:jc w:val="center"/>
        </w:trPr>
        <w:tc>
          <w:tcPr>
            <w:tcW w:w="2184" w:type="dxa"/>
            <w:vMerge/>
            <w:hideMark/>
          </w:tcPr>
          <w:p w14:paraId="67C14FB7" w14:textId="77777777" w:rsidR="00213304" w:rsidRPr="00A32A5A" w:rsidRDefault="00213304" w:rsidP="0063324D">
            <w:pPr>
              <w:rPr>
                <w:rFonts w:ascii="Arial" w:hAnsi="Arial" w:cs="Arial"/>
                <w:b/>
                <w:bCs/>
                <w:sz w:val="20"/>
                <w:szCs w:val="20"/>
              </w:rPr>
            </w:pPr>
          </w:p>
        </w:tc>
        <w:tc>
          <w:tcPr>
            <w:tcW w:w="505" w:type="dxa"/>
            <w:vAlign w:val="center"/>
            <w:hideMark/>
          </w:tcPr>
          <w:p w14:paraId="7E1C0501"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18</w:t>
            </w:r>
          </w:p>
        </w:tc>
        <w:tc>
          <w:tcPr>
            <w:tcW w:w="4125" w:type="dxa"/>
            <w:noWrap/>
            <w:hideMark/>
          </w:tcPr>
          <w:p w14:paraId="13F8FC4A" w14:textId="77777777" w:rsidR="00213304" w:rsidRPr="00A32A5A" w:rsidRDefault="00213304" w:rsidP="0063324D">
            <w:pPr>
              <w:rPr>
                <w:rFonts w:ascii="Arial" w:hAnsi="Arial" w:cs="Arial"/>
                <w:sz w:val="20"/>
                <w:szCs w:val="20"/>
              </w:rPr>
            </w:pPr>
            <w:r w:rsidRPr="00A32A5A">
              <w:rPr>
                <w:rFonts w:ascii="Arial" w:hAnsi="Arial" w:cs="Arial"/>
                <w:sz w:val="20"/>
                <w:szCs w:val="20"/>
              </w:rPr>
              <w:t xml:space="preserve"> Ruedas de 15cm de diámetro o mas</w:t>
            </w:r>
          </w:p>
        </w:tc>
        <w:tc>
          <w:tcPr>
            <w:tcW w:w="1510" w:type="dxa"/>
            <w:hideMark/>
          </w:tcPr>
          <w:p w14:paraId="51F35F59"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009DC994" w14:textId="18ED13C5" w:rsidR="00213304" w:rsidRPr="00A32A5A" w:rsidRDefault="00213304" w:rsidP="0063324D">
            <w:pPr>
              <w:rPr>
                <w:rFonts w:ascii="Arial" w:hAnsi="Arial" w:cs="Arial"/>
                <w:sz w:val="20"/>
                <w:szCs w:val="20"/>
              </w:rPr>
            </w:pPr>
          </w:p>
        </w:tc>
      </w:tr>
      <w:tr w:rsidR="00213304" w:rsidRPr="00A32A5A" w14:paraId="549FE338" w14:textId="77777777" w:rsidTr="00AC0EAE">
        <w:trPr>
          <w:trHeight w:val="315"/>
          <w:jc w:val="center"/>
        </w:trPr>
        <w:tc>
          <w:tcPr>
            <w:tcW w:w="2184" w:type="dxa"/>
            <w:vMerge/>
            <w:hideMark/>
          </w:tcPr>
          <w:p w14:paraId="14FF63BC" w14:textId="77777777" w:rsidR="00213304" w:rsidRPr="00A32A5A" w:rsidRDefault="00213304" w:rsidP="0063324D">
            <w:pPr>
              <w:rPr>
                <w:rFonts w:ascii="Arial" w:hAnsi="Arial" w:cs="Arial"/>
                <w:b/>
                <w:bCs/>
                <w:sz w:val="20"/>
                <w:szCs w:val="20"/>
              </w:rPr>
            </w:pPr>
          </w:p>
        </w:tc>
        <w:tc>
          <w:tcPr>
            <w:tcW w:w="505" w:type="dxa"/>
            <w:vAlign w:val="center"/>
            <w:hideMark/>
          </w:tcPr>
          <w:p w14:paraId="24A1D38D"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19</w:t>
            </w:r>
          </w:p>
        </w:tc>
        <w:tc>
          <w:tcPr>
            <w:tcW w:w="4125" w:type="dxa"/>
            <w:noWrap/>
            <w:hideMark/>
          </w:tcPr>
          <w:p w14:paraId="6F3DA129" w14:textId="77777777" w:rsidR="00213304" w:rsidRPr="00A32A5A" w:rsidRDefault="00213304" w:rsidP="0063324D">
            <w:pPr>
              <w:rPr>
                <w:rFonts w:ascii="Arial" w:hAnsi="Arial" w:cs="Arial"/>
                <w:sz w:val="20"/>
                <w:szCs w:val="20"/>
              </w:rPr>
            </w:pPr>
            <w:r w:rsidRPr="00A32A5A">
              <w:rPr>
                <w:rFonts w:ascii="Arial" w:hAnsi="Arial" w:cs="Arial"/>
                <w:sz w:val="20"/>
                <w:szCs w:val="20"/>
              </w:rPr>
              <w:t>Freno en al menos 2 de las ruedas</w:t>
            </w:r>
          </w:p>
        </w:tc>
        <w:tc>
          <w:tcPr>
            <w:tcW w:w="1510" w:type="dxa"/>
            <w:hideMark/>
          </w:tcPr>
          <w:p w14:paraId="2A5C930A"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3C81A4E6" w14:textId="5A1C3A91" w:rsidR="00213304" w:rsidRPr="00A32A5A" w:rsidRDefault="00213304" w:rsidP="0063324D">
            <w:pPr>
              <w:rPr>
                <w:rFonts w:ascii="Arial" w:hAnsi="Arial" w:cs="Arial"/>
                <w:sz w:val="20"/>
                <w:szCs w:val="20"/>
              </w:rPr>
            </w:pPr>
          </w:p>
        </w:tc>
      </w:tr>
      <w:tr w:rsidR="00213304" w:rsidRPr="00A32A5A" w14:paraId="00382486" w14:textId="77777777" w:rsidTr="00AC0EAE">
        <w:trPr>
          <w:trHeight w:val="315"/>
          <w:jc w:val="center"/>
        </w:trPr>
        <w:tc>
          <w:tcPr>
            <w:tcW w:w="2184" w:type="dxa"/>
            <w:vMerge/>
            <w:hideMark/>
          </w:tcPr>
          <w:p w14:paraId="14DCC91E" w14:textId="77777777" w:rsidR="00213304" w:rsidRPr="00A32A5A" w:rsidRDefault="00213304" w:rsidP="0063324D">
            <w:pPr>
              <w:rPr>
                <w:rFonts w:ascii="Arial" w:hAnsi="Arial" w:cs="Arial"/>
                <w:b/>
                <w:bCs/>
                <w:sz w:val="20"/>
                <w:szCs w:val="20"/>
              </w:rPr>
            </w:pPr>
          </w:p>
        </w:tc>
        <w:tc>
          <w:tcPr>
            <w:tcW w:w="505" w:type="dxa"/>
            <w:vAlign w:val="center"/>
            <w:hideMark/>
          </w:tcPr>
          <w:p w14:paraId="751C3B58"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20</w:t>
            </w:r>
          </w:p>
        </w:tc>
        <w:tc>
          <w:tcPr>
            <w:tcW w:w="4125" w:type="dxa"/>
            <w:noWrap/>
            <w:hideMark/>
          </w:tcPr>
          <w:p w14:paraId="571D88B1" w14:textId="77777777" w:rsidR="00213304" w:rsidRPr="00A32A5A" w:rsidRDefault="00213304" w:rsidP="0063324D">
            <w:pPr>
              <w:rPr>
                <w:rFonts w:ascii="Arial" w:hAnsi="Arial" w:cs="Arial"/>
                <w:sz w:val="20"/>
                <w:szCs w:val="20"/>
              </w:rPr>
            </w:pPr>
            <w:r w:rsidRPr="00A32A5A">
              <w:rPr>
                <w:rFonts w:ascii="Arial" w:hAnsi="Arial" w:cs="Arial"/>
                <w:sz w:val="20"/>
                <w:szCs w:val="20"/>
              </w:rPr>
              <w:t xml:space="preserve">Al menos 4 ruedas </w:t>
            </w:r>
          </w:p>
        </w:tc>
        <w:tc>
          <w:tcPr>
            <w:tcW w:w="1510" w:type="dxa"/>
            <w:hideMark/>
          </w:tcPr>
          <w:p w14:paraId="2311D388"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7DECCB17" w14:textId="07FFA9E4" w:rsidR="00213304" w:rsidRPr="00A32A5A" w:rsidRDefault="00213304" w:rsidP="0063324D">
            <w:pPr>
              <w:rPr>
                <w:rFonts w:ascii="Arial" w:hAnsi="Arial" w:cs="Arial"/>
                <w:sz w:val="20"/>
                <w:szCs w:val="20"/>
              </w:rPr>
            </w:pPr>
          </w:p>
        </w:tc>
      </w:tr>
      <w:tr w:rsidR="00213304" w:rsidRPr="00A32A5A" w14:paraId="1E0A3D56" w14:textId="77777777" w:rsidTr="00AC0EAE">
        <w:trPr>
          <w:trHeight w:val="315"/>
          <w:jc w:val="center"/>
        </w:trPr>
        <w:tc>
          <w:tcPr>
            <w:tcW w:w="2184" w:type="dxa"/>
            <w:vMerge/>
            <w:hideMark/>
          </w:tcPr>
          <w:p w14:paraId="04DDE334" w14:textId="77777777" w:rsidR="00213304" w:rsidRPr="00A32A5A" w:rsidRDefault="00213304" w:rsidP="0063324D">
            <w:pPr>
              <w:rPr>
                <w:rFonts w:ascii="Arial" w:hAnsi="Arial" w:cs="Arial"/>
                <w:b/>
                <w:bCs/>
                <w:sz w:val="20"/>
                <w:szCs w:val="20"/>
              </w:rPr>
            </w:pPr>
          </w:p>
        </w:tc>
        <w:tc>
          <w:tcPr>
            <w:tcW w:w="505" w:type="dxa"/>
            <w:vAlign w:val="center"/>
            <w:hideMark/>
          </w:tcPr>
          <w:p w14:paraId="4F61F00C"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21</w:t>
            </w:r>
          </w:p>
        </w:tc>
        <w:tc>
          <w:tcPr>
            <w:tcW w:w="4125" w:type="dxa"/>
            <w:noWrap/>
            <w:hideMark/>
          </w:tcPr>
          <w:p w14:paraId="7B42E05F" w14:textId="77777777" w:rsidR="00213304" w:rsidRPr="00A32A5A" w:rsidRDefault="00213304" w:rsidP="0063324D">
            <w:pPr>
              <w:rPr>
                <w:rFonts w:ascii="Arial" w:hAnsi="Arial" w:cs="Arial"/>
                <w:sz w:val="20"/>
                <w:szCs w:val="20"/>
              </w:rPr>
            </w:pPr>
            <w:r w:rsidRPr="00A32A5A">
              <w:rPr>
                <w:rFonts w:ascii="Arial" w:hAnsi="Arial" w:cs="Arial"/>
                <w:sz w:val="20"/>
                <w:szCs w:val="20"/>
              </w:rPr>
              <w:t xml:space="preserve">1 o más ruedas direccionales </w:t>
            </w:r>
          </w:p>
        </w:tc>
        <w:tc>
          <w:tcPr>
            <w:tcW w:w="1510" w:type="dxa"/>
            <w:hideMark/>
          </w:tcPr>
          <w:p w14:paraId="4FA698AB"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453BB136" w14:textId="762541CD" w:rsidR="00213304" w:rsidRPr="00A32A5A" w:rsidRDefault="00213304" w:rsidP="0063324D">
            <w:pPr>
              <w:rPr>
                <w:rFonts w:ascii="Arial" w:hAnsi="Arial" w:cs="Arial"/>
                <w:sz w:val="20"/>
                <w:szCs w:val="20"/>
              </w:rPr>
            </w:pPr>
          </w:p>
        </w:tc>
      </w:tr>
      <w:tr w:rsidR="00213304" w:rsidRPr="00A32A5A" w14:paraId="6623EF5A" w14:textId="77777777" w:rsidTr="00AC0EAE">
        <w:trPr>
          <w:trHeight w:val="315"/>
          <w:jc w:val="center"/>
        </w:trPr>
        <w:tc>
          <w:tcPr>
            <w:tcW w:w="2184" w:type="dxa"/>
            <w:vMerge w:val="restart"/>
            <w:hideMark/>
          </w:tcPr>
          <w:p w14:paraId="09DFC21F" w14:textId="77777777" w:rsidR="00213304" w:rsidRPr="00A32A5A" w:rsidRDefault="00213304" w:rsidP="0063324D">
            <w:pPr>
              <w:rPr>
                <w:rFonts w:ascii="Arial" w:hAnsi="Arial" w:cs="Arial"/>
                <w:b/>
                <w:bCs/>
                <w:sz w:val="20"/>
                <w:szCs w:val="20"/>
              </w:rPr>
            </w:pPr>
            <w:r w:rsidRPr="00A32A5A">
              <w:rPr>
                <w:rFonts w:ascii="Arial" w:hAnsi="Arial" w:cs="Arial"/>
                <w:b/>
                <w:bCs/>
                <w:sz w:val="20"/>
                <w:szCs w:val="20"/>
              </w:rPr>
              <w:t>CONFIGURACIONES DE LA CAMA DE PARTO INTEGRAL</w:t>
            </w:r>
          </w:p>
        </w:tc>
        <w:tc>
          <w:tcPr>
            <w:tcW w:w="505" w:type="dxa"/>
            <w:vAlign w:val="center"/>
            <w:hideMark/>
          </w:tcPr>
          <w:p w14:paraId="6826C360"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22</w:t>
            </w:r>
          </w:p>
        </w:tc>
        <w:tc>
          <w:tcPr>
            <w:tcW w:w="4125" w:type="dxa"/>
            <w:noWrap/>
            <w:hideMark/>
          </w:tcPr>
          <w:p w14:paraId="322228D8" w14:textId="77777777" w:rsidR="00213304" w:rsidRPr="00A32A5A" w:rsidRDefault="00213304" w:rsidP="0063324D">
            <w:pPr>
              <w:rPr>
                <w:rFonts w:ascii="Arial" w:hAnsi="Arial" w:cs="Arial"/>
                <w:sz w:val="20"/>
                <w:szCs w:val="20"/>
              </w:rPr>
            </w:pPr>
            <w:r w:rsidRPr="00A32A5A">
              <w:rPr>
                <w:rFonts w:ascii="Arial" w:hAnsi="Arial" w:cs="Arial"/>
                <w:sz w:val="20"/>
                <w:szCs w:val="20"/>
              </w:rPr>
              <w:t xml:space="preserve">Posición de exploración ginecológica </w:t>
            </w:r>
          </w:p>
        </w:tc>
        <w:tc>
          <w:tcPr>
            <w:tcW w:w="1510" w:type="dxa"/>
            <w:hideMark/>
          </w:tcPr>
          <w:p w14:paraId="6385C0AE"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1D3DC7BA" w14:textId="0E5A5B99" w:rsidR="00213304" w:rsidRPr="00A32A5A" w:rsidRDefault="00213304" w:rsidP="0063324D">
            <w:pPr>
              <w:rPr>
                <w:rFonts w:ascii="Arial" w:hAnsi="Arial" w:cs="Arial"/>
                <w:sz w:val="20"/>
                <w:szCs w:val="20"/>
              </w:rPr>
            </w:pPr>
          </w:p>
        </w:tc>
      </w:tr>
      <w:tr w:rsidR="00213304" w:rsidRPr="00A32A5A" w14:paraId="33F944FD" w14:textId="77777777" w:rsidTr="00AC0EAE">
        <w:trPr>
          <w:trHeight w:val="315"/>
          <w:jc w:val="center"/>
        </w:trPr>
        <w:tc>
          <w:tcPr>
            <w:tcW w:w="2184" w:type="dxa"/>
            <w:vMerge/>
            <w:hideMark/>
          </w:tcPr>
          <w:p w14:paraId="0BA24629" w14:textId="77777777" w:rsidR="00213304" w:rsidRPr="00A32A5A" w:rsidRDefault="00213304" w:rsidP="0063324D">
            <w:pPr>
              <w:rPr>
                <w:rFonts w:ascii="Arial" w:hAnsi="Arial" w:cs="Arial"/>
                <w:b/>
                <w:bCs/>
                <w:sz w:val="20"/>
                <w:szCs w:val="20"/>
              </w:rPr>
            </w:pPr>
          </w:p>
        </w:tc>
        <w:tc>
          <w:tcPr>
            <w:tcW w:w="505" w:type="dxa"/>
            <w:vAlign w:val="center"/>
            <w:hideMark/>
          </w:tcPr>
          <w:p w14:paraId="6B6A4D09"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23</w:t>
            </w:r>
          </w:p>
        </w:tc>
        <w:tc>
          <w:tcPr>
            <w:tcW w:w="4125" w:type="dxa"/>
            <w:noWrap/>
            <w:hideMark/>
          </w:tcPr>
          <w:p w14:paraId="681A50AC" w14:textId="77777777" w:rsidR="00213304" w:rsidRPr="00A32A5A" w:rsidRDefault="00213304" w:rsidP="0063324D">
            <w:pPr>
              <w:rPr>
                <w:rFonts w:ascii="Arial" w:hAnsi="Arial" w:cs="Arial"/>
                <w:sz w:val="20"/>
                <w:szCs w:val="20"/>
              </w:rPr>
            </w:pPr>
            <w:r w:rsidRPr="00A32A5A">
              <w:rPr>
                <w:rFonts w:ascii="Arial" w:hAnsi="Arial" w:cs="Arial"/>
                <w:sz w:val="20"/>
                <w:szCs w:val="20"/>
              </w:rPr>
              <w:t>Posición de parto en semi-sentado</w:t>
            </w:r>
          </w:p>
        </w:tc>
        <w:tc>
          <w:tcPr>
            <w:tcW w:w="1510" w:type="dxa"/>
            <w:hideMark/>
          </w:tcPr>
          <w:p w14:paraId="5495C0CF"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10129560" w14:textId="3B78B574" w:rsidR="00213304" w:rsidRPr="00A32A5A" w:rsidRDefault="00213304" w:rsidP="0063324D">
            <w:pPr>
              <w:rPr>
                <w:rFonts w:ascii="Arial" w:hAnsi="Arial" w:cs="Arial"/>
                <w:sz w:val="20"/>
                <w:szCs w:val="20"/>
              </w:rPr>
            </w:pPr>
          </w:p>
        </w:tc>
      </w:tr>
      <w:tr w:rsidR="00213304" w:rsidRPr="00A32A5A" w14:paraId="39F17C59" w14:textId="77777777" w:rsidTr="00AC0EAE">
        <w:trPr>
          <w:trHeight w:val="315"/>
          <w:jc w:val="center"/>
        </w:trPr>
        <w:tc>
          <w:tcPr>
            <w:tcW w:w="2184" w:type="dxa"/>
            <w:vMerge/>
            <w:hideMark/>
          </w:tcPr>
          <w:p w14:paraId="7CD871D4" w14:textId="77777777" w:rsidR="00213304" w:rsidRPr="00A32A5A" w:rsidRDefault="00213304" w:rsidP="0063324D">
            <w:pPr>
              <w:rPr>
                <w:rFonts w:ascii="Arial" w:hAnsi="Arial" w:cs="Arial"/>
                <w:b/>
                <w:bCs/>
                <w:sz w:val="20"/>
                <w:szCs w:val="20"/>
              </w:rPr>
            </w:pPr>
          </w:p>
        </w:tc>
        <w:tc>
          <w:tcPr>
            <w:tcW w:w="505" w:type="dxa"/>
            <w:vAlign w:val="center"/>
            <w:hideMark/>
          </w:tcPr>
          <w:p w14:paraId="1693BCA4"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24</w:t>
            </w:r>
          </w:p>
        </w:tc>
        <w:tc>
          <w:tcPr>
            <w:tcW w:w="4125" w:type="dxa"/>
            <w:noWrap/>
            <w:hideMark/>
          </w:tcPr>
          <w:p w14:paraId="3CB8A556" w14:textId="77777777" w:rsidR="00213304" w:rsidRPr="00A32A5A" w:rsidRDefault="00213304" w:rsidP="0063324D">
            <w:pPr>
              <w:rPr>
                <w:rFonts w:ascii="Arial" w:hAnsi="Arial" w:cs="Arial"/>
                <w:sz w:val="20"/>
                <w:szCs w:val="20"/>
              </w:rPr>
            </w:pPr>
            <w:r w:rsidRPr="00A32A5A">
              <w:rPr>
                <w:rFonts w:ascii="Arial" w:hAnsi="Arial" w:cs="Arial"/>
                <w:sz w:val="20"/>
                <w:szCs w:val="20"/>
              </w:rPr>
              <w:t xml:space="preserve">Posición de parto vertical asistida </w:t>
            </w:r>
          </w:p>
        </w:tc>
        <w:tc>
          <w:tcPr>
            <w:tcW w:w="1510" w:type="dxa"/>
            <w:hideMark/>
          </w:tcPr>
          <w:p w14:paraId="12ABB235"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5FE04630" w14:textId="20D5F7D0" w:rsidR="00213304" w:rsidRPr="00A32A5A" w:rsidRDefault="00213304" w:rsidP="0063324D">
            <w:pPr>
              <w:rPr>
                <w:rFonts w:ascii="Arial" w:hAnsi="Arial" w:cs="Arial"/>
                <w:sz w:val="20"/>
                <w:szCs w:val="20"/>
              </w:rPr>
            </w:pPr>
          </w:p>
        </w:tc>
      </w:tr>
      <w:tr w:rsidR="00213304" w:rsidRPr="00A32A5A" w14:paraId="07F6C186" w14:textId="77777777" w:rsidTr="00AC0EAE">
        <w:trPr>
          <w:trHeight w:val="315"/>
          <w:jc w:val="center"/>
        </w:trPr>
        <w:tc>
          <w:tcPr>
            <w:tcW w:w="2184" w:type="dxa"/>
            <w:vMerge/>
            <w:hideMark/>
          </w:tcPr>
          <w:p w14:paraId="003C452B" w14:textId="77777777" w:rsidR="00213304" w:rsidRPr="00A32A5A" w:rsidRDefault="00213304" w:rsidP="0063324D">
            <w:pPr>
              <w:rPr>
                <w:rFonts w:ascii="Arial" w:hAnsi="Arial" w:cs="Arial"/>
                <w:b/>
                <w:bCs/>
                <w:sz w:val="20"/>
                <w:szCs w:val="20"/>
              </w:rPr>
            </w:pPr>
          </w:p>
        </w:tc>
        <w:tc>
          <w:tcPr>
            <w:tcW w:w="505" w:type="dxa"/>
            <w:vAlign w:val="center"/>
            <w:hideMark/>
          </w:tcPr>
          <w:p w14:paraId="23362624"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25</w:t>
            </w:r>
          </w:p>
        </w:tc>
        <w:tc>
          <w:tcPr>
            <w:tcW w:w="4125" w:type="dxa"/>
            <w:noWrap/>
            <w:hideMark/>
          </w:tcPr>
          <w:p w14:paraId="6F61EA4D" w14:textId="77777777" w:rsidR="00213304" w:rsidRPr="00A32A5A" w:rsidRDefault="00213304" w:rsidP="0063324D">
            <w:pPr>
              <w:rPr>
                <w:rFonts w:ascii="Arial" w:hAnsi="Arial" w:cs="Arial"/>
                <w:sz w:val="20"/>
                <w:szCs w:val="20"/>
              </w:rPr>
            </w:pPr>
            <w:r w:rsidRPr="00A32A5A">
              <w:rPr>
                <w:rFonts w:ascii="Arial" w:hAnsi="Arial" w:cs="Arial"/>
                <w:sz w:val="20"/>
                <w:szCs w:val="20"/>
              </w:rPr>
              <w:t xml:space="preserve">Posición de parto decúbito lateral </w:t>
            </w:r>
          </w:p>
        </w:tc>
        <w:tc>
          <w:tcPr>
            <w:tcW w:w="1510" w:type="dxa"/>
            <w:hideMark/>
          </w:tcPr>
          <w:p w14:paraId="1A666F2E"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66C3FE11" w14:textId="4B90A3C7" w:rsidR="00213304" w:rsidRPr="00A32A5A" w:rsidRDefault="00213304" w:rsidP="0063324D">
            <w:pPr>
              <w:rPr>
                <w:rFonts w:ascii="Arial" w:hAnsi="Arial" w:cs="Arial"/>
                <w:sz w:val="20"/>
                <w:szCs w:val="20"/>
              </w:rPr>
            </w:pPr>
          </w:p>
        </w:tc>
      </w:tr>
      <w:tr w:rsidR="00213304" w:rsidRPr="00A32A5A" w14:paraId="690480F7" w14:textId="77777777" w:rsidTr="00AC0EAE">
        <w:trPr>
          <w:trHeight w:val="315"/>
          <w:jc w:val="center"/>
        </w:trPr>
        <w:tc>
          <w:tcPr>
            <w:tcW w:w="2184" w:type="dxa"/>
            <w:vMerge/>
            <w:hideMark/>
          </w:tcPr>
          <w:p w14:paraId="206AE203" w14:textId="77777777" w:rsidR="00213304" w:rsidRPr="00A32A5A" w:rsidRDefault="00213304" w:rsidP="0063324D">
            <w:pPr>
              <w:rPr>
                <w:rFonts w:ascii="Arial" w:hAnsi="Arial" w:cs="Arial"/>
                <w:b/>
                <w:bCs/>
                <w:sz w:val="20"/>
                <w:szCs w:val="20"/>
              </w:rPr>
            </w:pPr>
          </w:p>
        </w:tc>
        <w:tc>
          <w:tcPr>
            <w:tcW w:w="505" w:type="dxa"/>
            <w:vAlign w:val="center"/>
            <w:hideMark/>
          </w:tcPr>
          <w:p w14:paraId="3F6D46A3"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26</w:t>
            </w:r>
          </w:p>
        </w:tc>
        <w:tc>
          <w:tcPr>
            <w:tcW w:w="4125" w:type="dxa"/>
            <w:noWrap/>
            <w:hideMark/>
          </w:tcPr>
          <w:p w14:paraId="5E3BA1DF" w14:textId="77777777" w:rsidR="00213304" w:rsidRPr="00A32A5A" w:rsidRDefault="00213304" w:rsidP="0063324D">
            <w:pPr>
              <w:rPr>
                <w:rFonts w:ascii="Arial" w:hAnsi="Arial" w:cs="Arial"/>
                <w:sz w:val="20"/>
                <w:szCs w:val="20"/>
              </w:rPr>
            </w:pPr>
            <w:r w:rsidRPr="00A32A5A">
              <w:rPr>
                <w:rFonts w:ascii="Arial" w:hAnsi="Arial" w:cs="Arial"/>
                <w:sz w:val="20"/>
                <w:szCs w:val="20"/>
              </w:rPr>
              <w:t>Posición de parto en cuadrúpeda</w:t>
            </w:r>
          </w:p>
        </w:tc>
        <w:tc>
          <w:tcPr>
            <w:tcW w:w="1510" w:type="dxa"/>
            <w:hideMark/>
          </w:tcPr>
          <w:p w14:paraId="30BDCCDE"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7C6926DA" w14:textId="0B4EA684" w:rsidR="00213304" w:rsidRPr="00A32A5A" w:rsidRDefault="00213304" w:rsidP="0063324D">
            <w:pPr>
              <w:rPr>
                <w:rFonts w:ascii="Arial" w:hAnsi="Arial" w:cs="Arial"/>
                <w:sz w:val="20"/>
                <w:szCs w:val="20"/>
              </w:rPr>
            </w:pPr>
          </w:p>
        </w:tc>
      </w:tr>
      <w:tr w:rsidR="00213304" w:rsidRPr="00A32A5A" w14:paraId="7FAC3335" w14:textId="77777777" w:rsidTr="00AC0EAE">
        <w:trPr>
          <w:trHeight w:val="315"/>
          <w:jc w:val="center"/>
        </w:trPr>
        <w:tc>
          <w:tcPr>
            <w:tcW w:w="2184" w:type="dxa"/>
            <w:vMerge/>
            <w:hideMark/>
          </w:tcPr>
          <w:p w14:paraId="6CD462AA" w14:textId="77777777" w:rsidR="00213304" w:rsidRPr="00A32A5A" w:rsidRDefault="00213304" w:rsidP="0063324D">
            <w:pPr>
              <w:rPr>
                <w:rFonts w:ascii="Arial" w:hAnsi="Arial" w:cs="Arial"/>
                <w:b/>
                <w:bCs/>
                <w:sz w:val="20"/>
                <w:szCs w:val="20"/>
              </w:rPr>
            </w:pPr>
          </w:p>
        </w:tc>
        <w:tc>
          <w:tcPr>
            <w:tcW w:w="505" w:type="dxa"/>
            <w:vAlign w:val="center"/>
            <w:hideMark/>
          </w:tcPr>
          <w:p w14:paraId="2AD9F2EB"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27</w:t>
            </w:r>
          </w:p>
        </w:tc>
        <w:tc>
          <w:tcPr>
            <w:tcW w:w="4125" w:type="dxa"/>
            <w:noWrap/>
            <w:hideMark/>
          </w:tcPr>
          <w:p w14:paraId="0648EF3A" w14:textId="77777777" w:rsidR="00213304" w:rsidRPr="00A32A5A" w:rsidRDefault="00213304" w:rsidP="0063324D">
            <w:pPr>
              <w:rPr>
                <w:rFonts w:ascii="Arial" w:hAnsi="Arial" w:cs="Arial"/>
                <w:sz w:val="20"/>
                <w:szCs w:val="20"/>
              </w:rPr>
            </w:pPr>
            <w:r w:rsidRPr="00A32A5A">
              <w:rPr>
                <w:rFonts w:ascii="Arial" w:hAnsi="Arial" w:cs="Arial"/>
                <w:sz w:val="20"/>
                <w:szCs w:val="20"/>
              </w:rPr>
              <w:t>Posición de reparación del perineo</w:t>
            </w:r>
          </w:p>
        </w:tc>
        <w:tc>
          <w:tcPr>
            <w:tcW w:w="1510" w:type="dxa"/>
            <w:hideMark/>
          </w:tcPr>
          <w:p w14:paraId="370E2CFB"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35E079C4" w14:textId="6356C827" w:rsidR="00213304" w:rsidRPr="00A32A5A" w:rsidRDefault="00213304" w:rsidP="0063324D">
            <w:pPr>
              <w:rPr>
                <w:rFonts w:ascii="Arial" w:hAnsi="Arial" w:cs="Arial"/>
                <w:sz w:val="20"/>
                <w:szCs w:val="20"/>
              </w:rPr>
            </w:pPr>
          </w:p>
        </w:tc>
      </w:tr>
      <w:tr w:rsidR="00213304" w:rsidRPr="00A32A5A" w14:paraId="4888ED21" w14:textId="77777777" w:rsidTr="00AC0EAE">
        <w:trPr>
          <w:trHeight w:val="315"/>
          <w:jc w:val="center"/>
        </w:trPr>
        <w:tc>
          <w:tcPr>
            <w:tcW w:w="2184" w:type="dxa"/>
            <w:vMerge w:val="restart"/>
            <w:hideMark/>
          </w:tcPr>
          <w:p w14:paraId="0C3584BF" w14:textId="77777777" w:rsidR="00213304" w:rsidRPr="00A32A5A" w:rsidRDefault="00213304" w:rsidP="0063324D">
            <w:pPr>
              <w:rPr>
                <w:rFonts w:ascii="Arial" w:hAnsi="Arial" w:cs="Arial"/>
                <w:b/>
                <w:bCs/>
                <w:sz w:val="20"/>
                <w:szCs w:val="20"/>
              </w:rPr>
            </w:pPr>
            <w:r w:rsidRPr="00A32A5A">
              <w:rPr>
                <w:rFonts w:ascii="Arial" w:hAnsi="Arial" w:cs="Arial"/>
                <w:b/>
                <w:bCs/>
                <w:sz w:val="20"/>
                <w:szCs w:val="20"/>
              </w:rPr>
              <w:t>MOVIMIENTOS CAMA DE PARTO INTEGRAL</w:t>
            </w:r>
          </w:p>
        </w:tc>
        <w:tc>
          <w:tcPr>
            <w:tcW w:w="505" w:type="dxa"/>
            <w:vAlign w:val="center"/>
            <w:hideMark/>
          </w:tcPr>
          <w:p w14:paraId="7C325D0A"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28</w:t>
            </w:r>
          </w:p>
        </w:tc>
        <w:tc>
          <w:tcPr>
            <w:tcW w:w="4125" w:type="dxa"/>
            <w:hideMark/>
          </w:tcPr>
          <w:p w14:paraId="332837AD" w14:textId="77777777" w:rsidR="00213304" w:rsidRPr="00A32A5A" w:rsidRDefault="00213304" w:rsidP="0063324D">
            <w:pPr>
              <w:rPr>
                <w:rFonts w:ascii="Arial" w:hAnsi="Arial" w:cs="Arial"/>
                <w:sz w:val="20"/>
                <w:szCs w:val="20"/>
              </w:rPr>
            </w:pPr>
            <w:r w:rsidRPr="00A32A5A">
              <w:rPr>
                <w:rFonts w:ascii="Arial" w:hAnsi="Arial" w:cs="Arial"/>
                <w:sz w:val="20"/>
                <w:szCs w:val="20"/>
              </w:rPr>
              <w:t xml:space="preserve">Movimiento Ascendente mayor o igual a 95cm </w:t>
            </w:r>
          </w:p>
        </w:tc>
        <w:tc>
          <w:tcPr>
            <w:tcW w:w="1510" w:type="dxa"/>
            <w:hideMark/>
          </w:tcPr>
          <w:p w14:paraId="28ECC92E"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1EEEC1AE" w14:textId="0413E21B" w:rsidR="00213304" w:rsidRPr="00A32A5A" w:rsidRDefault="00213304" w:rsidP="0063324D">
            <w:pPr>
              <w:rPr>
                <w:rFonts w:ascii="Arial" w:hAnsi="Arial" w:cs="Arial"/>
                <w:sz w:val="20"/>
                <w:szCs w:val="20"/>
              </w:rPr>
            </w:pPr>
          </w:p>
        </w:tc>
      </w:tr>
      <w:tr w:rsidR="00213304" w:rsidRPr="00A32A5A" w14:paraId="7563ABD3" w14:textId="77777777" w:rsidTr="00AC0EAE">
        <w:trPr>
          <w:trHeight w:val="315"/>
          <w:jc w:val="center"/>
        </w:trPr>
        <w:tc>
          <w:tcPr>
            <w:tcW w:w="2184" w:type="dxa"/>
            <w:vMerge/>
            <w:hideMark/>
          </w:tcPr>
          <w:p w14:paraId="47FDD850" w14:textId="77777777" w:rsidR="00213304" w:rsidRPr="00A32A5A" w:rsidRDefault="00213304" w:rsidP="0063324D">
            <w:pPr>
              <w:rPr>
                <w:rFonts w:ascii="Arial" w:hAnsi="Arial" w:cs="Arial"/>
                <w:b/>
                <w:bCs/>
                <w:sz w:val="20"/>
                <w:szCs w:val="20"/>
              </w:rPr>
            </w:pPr>
          </w:p>
        </w:tc>
        <w:tc>
          <w:tcPr>
            <w:tcW w:w="505" w:type="dxa"/>
            <w:vAlign w:val="center"/>
            <w:hideMark/>
          </w:tcPr>
          <w:p w14:paraId="70606048"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29</w:t>
            </w:r>
          </w:p>
        </w:tc>
        <w:tc>
          <w:tcPr>
            <w:tcW w:w="4125" w:type="dxa"/>
            <w:hideMark/>
          </w:tcPr>
          <w:p w14:paraId="3C5AA796" w14:textId="77777777" w:rsidR="00213304" w:rsidRPr="00A32A5A" w:rsidRDefault="00213304" w:rsidP="0063324D">
            <w:pPr>
              <w:rPr>
                <w:rFonts w:ascii="Arial" w:hAnsi="Arial" w:cs="Arial"/>
                <w:sz w:val="20"/>
                <w:szCs w:val="20"/>
              </w:rPr>
            </w:pPr>
            <w:r w:rsidRPr="00A32A5A">
              <w:rPr>
                <w:rFonts w:ascii="Arial" w:hAnsi="Arial" w:cs="Arial"/>
                <w:sz w:val="20"/>
                <w:szCs w:val="20"/>
              </w:rPr>
              <w:t>Movimiento Descendente. Menor o igual a 65 cm</w:t>
            </w:r>
          </w:p>
        </w:tc>
        <w:tc>
          <w:tcPr>
            <w:tcW w:w="1510" w:type="dxa"/>
            <w:hideMark/>
          </w:tcPr>
          <w:p w14:paraId="7CDC0206"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1F46ACE6" w14:textId="09D5C74E" w:rsidR="00213304" w:rsidRPr="00A32A5A" w:rsidRDefault="00213304" w:rsidP="0063324D">
            <w:pPr>
              <w:rPr>
                <w:rFonts w:ascii="Arial" w:hAnsi="Arial" w:cs="Arial"/>
                <w:sz w:val="20"/>
                <w:szCs w:val="20"/>
              </w:rPr>
            </w:pPr>
          </w:p>
        </w:tc>
      </w:tr>
      <w:tr w:rsidR="00213304" w:rsidRPr="00A32A5A" w14:paraId="706B646E" w14:textId="77777777" w:rsidTr="00AC0EAE">
        <w:trPr>
          <w:trHeight w:val="315"/>
          <w:jc w:val="center"/>
        </w:trPr>
        <w:tc>
          <w:tcPr>
            <w:tcW w:w="2184" w:type="dxa"/>
            <w:vMerge/>
            <w:hideMark/>
          </w:tcPr>
          <w:p w14:paraId="0BC3A74E" w14:textId="77777777" w:rsidR="00213304" w:rsidRPr="00A32A5A" w:rsidRDefault="00213304" w:rsidP="0063324D">
            <w:pPr>
              <w:rPr>
                <w:rFonts w:ascii="Arial" w:hAnsi="Arial" w:cs="Arial"/>
                <w:b/>
                <w:bCs/>
                <w:sz w:val="20"/>
                <w:szCs w:val="20"/>
              </w:rPr>
            </w:pPr>
          </w:p>
        </w:tc>
        <w:tc>
          <w:tcPr>
            <w:tcW w:w="505" w:type="dxa"/>
            <w:vAlign w:val="center"/>
            <w:hideMark/>
          </w:tcPr>
          <w:p w14:paraId="6BF6134E"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30</w:t>
            </w:r>
          </w:p>
        </w:tc>
        <w:tc>
          <w:tcPr>
            <w:tcW w:w="4125" w:type="dxa"/>
            <w:hideMark/>
          </w:tcPr>
          <w:p w14:paraId="5A4F8B79" w14:textId="77777777" w:rsidR="00213304" w:rsidRPr="00A32A5A" w:rsidRDefault="00213304" w:rsidP="0063324D">
            <w:pPr>
              <w:rPr>
                <w:rFonts w:ascii="Arial" w:hAnsi="Arial" w:cs="Arial"/>
                <w:sz w:val="20"/>
                <w:szCs w:val="20"/>
              </w:rPr>
            </w:pPr>
            <w:r w:rsidRPr="00A32A5A">
              <w:rPr>
                <w:rFonts w:ascii="Arial" w:hAnsi="Arial" w:cs="Arial"/>
                <w:sz w:val="20"/>
                <w:szCs w:val="20"/>
              </w:rPr>
              <w:t>Movimiento de inclinación de respaldo. Mayor o igual a 60°</w:t>
            </w:r>
          </w:p>
        </w:tc>
        <w:tc>
          <w:tcPr>
            <w:tcW w:w="1510" w:type="dxa"/>
            <w:hideMark/>
          </w:tcPr>
          <w:p w14:paraId="38A68FC7"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68E69191" w14:textId="694BB63A" w:rsidR="00213304" w:rsidRPr="00A32A5A" w:rsidRDefault="00213304" w:rsidP="0063324D">
            <w:pPr>
              <w:rPr>
                <w:rFonts w:ascii="Arial" w:hAnsi="Arial" w:cs="Arial"/>
                <w:sz w:val="20"/>
                <w:szCs w:val="20"/>
              </w:rPr>
            </w:pPr>
          </w:p>
        </w:tc>
      </w:tr>
      <w:tr w:rsidR="00213304" w:rsidRPr="00A32A5A" w14:paraId="6D6E4A0B" w14:textId="77777777" w:rsidTr="00AC0EAE">
        <w:trPr>
          <w:trHeight w:val="315"/>
          <w:jc w:val="center"/>
        </w:trPr>
        <w:tc>
          <w:tcPr>
            <w:tcW w:w="2184" w:type="dxa"/>
            <w:vMerge/>
            <w:hideMark/>
          </w:tcPr>
          <w:p w14:paraId="62F8BA5B" w14:textId="77777777" w:rsidR="00213304" w:rsidRPr="00A32A5A" w:rsidRDefault="00213304" w:rsidP="0063324D">
            <w:pPr>
              <w:rPr>
                <w:rFonts w:ascii="Arial" w:hAnsi="Arial" w:cs="Arial"/>
                <w:b/>
                <w:bCs/>
                <w:sz w:val="20"/>
                <w:szCs w:val="20"/>
              </w:rPr>
            </w:pPr>
          </w:p>
        </w:tc>
        <w:tc>
          <w:tcPr>
            <w:tcW w:w="505" w:type="dxa"/>
            <w:vAlign w:val="center"/>
            <w:hideMark/>
          </w:tcPr>
          <w:p w14:paraId="7B12328F"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31</w:t>
            </w:r>
          </w:p>
        </w:tc>
        <w:tc>
          <w:tcPr>
            <w:tcW w:w="4125" w:type="dxa"/>
            <w:hideMark/>
          </w:tcPr>
          <w:p w14:paraId="042AA1AC" w14:textId="77777777" w:rsidR="00213304" w:rsidRPr="00A32A5A" w:rsidRDefault="00213304" w:rsidP="0063324D">
            <w:pPr>
              <w:rPr>
                <w:rFonts w:ascii="Arial" w:hAnsi="Arial" w:cs="Arial"/>
                <w:sz w:val="20"/>
                <w:szCs w:val="20"/>
              </w:rPr>
            </w:pPr>
            <w:r w:rsidRPr="00A32A5A">
              <w:rPr>
                <w:rFonts w:ascii="Arial" w:hAnsi="Arial" w:cs="Arial"/>
                <w:sz w:val="20"/>
                <w:szCs w:val="20"/>
              </w:rPr>
              <w:t>Movimiento de inclinación del asiento. Mayor o igual a 10°</w:t>
            </w:r>
          </w:p>
        </w:tc>
        <w:tc>
          <w:tcPr>
            <w:tcW w:w="1510" w:type="dxa"/>
            <w:hideMark/>
          </w:tcPr>
          <w:p w14:paraId="7288F190"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0AA8165B" w14:textId="189AC66F" w:rsidR="00213304" w:rsidRPr="00A32A5A" w:rsidRDefault="00213304" w:rsidP="0063324D">
            <w:pPr>
              <w:rPr>
                <w:rFonts w:ascii="Arial" w:hAnsi="Arial" w:cs="Arial"/>
                <w:sz w:val="20"/>
                <w:szCs w:val="20"/>
              </w:rPr>
            </w:pPr>
          </w:p>
        </w:tc>
      </w:tr>
      <w:tr w:rsidR="00213304" w:rsidRPr="00A32A5A" w14:paraId="5561129C" w14:textId="77777777" w:rsidTr="00AC0EAE">
        <w:trPr>
          <w:trHeight w:val="315"/>
          <w:jc w:val="center"/>
        </w:trPr>
        <w:tc>
          <w:tcPr>
            <w:tcW w:w="2184" w:type="dxa"/>
            <w:vMerge/>
            <w:hideMark/>
          </w:tcPr>
          <w:p w14:paraId="3B1B6F8C" w14:textId="77777777" w:rsidR="00213304" w:rsidRPr="00A32A5A" w:rsidRDefault="00213304" w:rsidP="0063324D">
            <w:pPr>
              <w:rPr>
                <w:rFonts w:ascii="Arial" w:hAnsi="Arial" w:cs="Arial"/>
                <w:b/>
                <w:bCs/>
                <w:sz w:val="20"/>
                <w:szCs w:val="20"/>
              </w:rPr>
            </w:pPr>
          </w:p>
        </w:tc>
        <w:tc>
          <w:tcPr>
            <w:tcW w:w="505" w:type="dxa"/>
            <w:vAlign w:val="center"/>
            <w:hideMark/>
          </w:tcPr>
          <w:p w14:paraId="269328E6"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32</w:t>
            </w:r>
          </w:p>
        </w:tc>
        <w:tc>
          <w:tcPr>
            <w:tcW w:w="4125" w:type="dxa"/>
            <w:hideMark/>
          </w:tcPr>
          <w:p w14:paraId="7694CDA1" w14:textId="77777777" w:rsidR="00213304" w:rsidRPr="00A32A5A" w:rsidRDefault="00213304" w:rsidP="0063324D">
            <w:pPr>
              <w:rPr>
                <w:rFonts w:ascii="Arial" w:hAnsi="Arial" w:cs="Arial"/>
                <w:sz w:val="20"/>
                <w:szCs w:val="20"/>
              </w:rPr>
            </w:pPr>
            <w:r w:rsidRPr="00A32A5A">
              <w:rPr>
                <w:rFonts w:ascii="Arial" w:hAnsi="Arial" w:cs="Arial"/>
                <w:sz w:val="20"/>
                <w:szCs w:val="20"/>
              </w:rPr>
              <w:t>Movimiento de Trendelenburg. Mayor o igual a 7°</w:t>
            </w:r>
          </w:p>
        </w:tc>
        <w:tc>
          <w:tcPr>
            <w:tcW w:w="1510" w:type="dxa"/>
            <w:hideMark/>
          </w:tcPr>
          <w:p w14:paraId="45A17DAB"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5F5EDD6A" w14:textId="04BB515E" w:rsidR="00213304" w:rsidRPr="00A32A5A" w:rsidRDefault="00213304" w:rsidP="0063324D">
            <w:pPr>
              <w:rPr>
                <w:rFonts w:ascii="Arial" w:hAnsi="Arial" w:cs="Arial"/>
                <w:sz w:val="20"/>
                <w:szCs w:val="20"/>
              </w:rPr>
            </w:pPr>
          </w:p>
        </w:tc>
      </w:tr>
      <w:tr w:rsidR="00213304" w:rsidRPr="00A32A5A" w14:paraId="1181232B" w14:textId="77777777" w:rsidTr="00AC0EAE">
        <w:trPr>
          <w:trHeight w:val="315"/>
          <w:jc w:val="center"/>
        </w:trPr>
        <w:tc>
          <w:tcPr>
            <w:tcW w:w="2184" w:type="dxa"/>
            <w:vMerge w:val="restart"/>
            <w:hideMark/>
          </w:tcPr>
          <w:p w14:paraId="0813C21E" w14:textId="77777777" w:rsidR="00213304" w:rsidRPr="00A32A5A" w:rsidRDefault="00213304" w:rsidP="0063324D">
            <w:pPr>
              <w:rPr>
                <w:rFonts w:ascii="Arial" w:hAnsi="Arial" w:cs="Arial"/>
                <w:b/>
                <w:bCs/>
                <w:sz w:val="20"/>
                <w:szCs w:val="20"/>
              </w:rPr>
            </w:pPr>
            <w:r w:rsidRPr="00A32A5A">
              <w:rPr>
                <w:rFonts w:ascii="Arial" w:hAnsi="Arial" w:cs="Arial"/>
                <w:b/>
                <w:bCs/>
                <w:sz w:val="20"/>
                <w:szCs w:val="20"/>
              </w:rPr>
              <w:t>ACCESORIOS</w:t>
            </w:r>
          </w:p>
        </w:tc>
        <w:tc>
          <w:tcPr>
            <w:tcW w:w="505" w:type="dxa"/>
            <w:vAlign w:val="center"/>
            <w:hideMark/>
          </w:tcPr>
          <w:p w14:paraId="790AAB66"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33</w:t>
            </w:r>
          </w:p>
        </w:tc>
        <w:tc>
          <w:tcPr>
            <w:tcW w:w="4125" w:type="dxa"/>
            <w:noWrap/>
            <w:hideMark/>
          </w:tcPr>
          <w:p w14:paraId="295E523B" w14:textId="77777777" w:rsidR="00213304" w:rsidRPr="00A32A5A" w:rsidRDefault="00213304" w:rsidP="0063324D">
            <w:pPr>
              <w:rPr>
                <w:rFonts w:ascii="Arial" w:hAnsi="Arial" w:cs="Arial"/>
                <w:sz w:val="20"/>
                <w:szCs w:val="20"/>
              </w:rPr>
            </w:pPr>
            <w:r w:rsidRPr="00A32A5A">
              <w:rPr>
                <w:rFonts w:ascii="Arial" w:hAnsi="Arial" w:cs="Arial"/>
                <w:sz w:val="20"/>
                <w:szCs w:val="20"/>
              </w:rPr>
              <w:t>Kit completo de colchonetas antiestáticas sin costuras, antideslizantes y autoadhesivas impermeables.</w:t>
            </w:r>
          </w:p>
        </w:tc>
        <w:tc>
          <w:tcPr>
            <w:tcW w:w="1510" w:type="dxa"/>
            <w:hideMark/>
          </w:tcPr>
          <w:p w14:paraId="228563BF"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725066B5" w14:textId="212D29BD" w:rsidR="00213304" w:rsidRPr="00A32A5A" w:rsidRDefault="00213304" w:rsidP="0063324D">
            <w:pPr>
              <w:rPr>
                <w:rFonts w:ascii="Arial" w:hAnsi="Arial" w:cs="Arial"/>
                <w:sz w:val="20"/>
                <w:szCs w:val="20"/>
              </w:rPr>
            </w:pPr>
          </w:p>
        </w:tc>
      </w:tr>
      <w:tr w:rsidR="00213304" w:rsidRPr="00A32A5A" w14:paraId="6E112BB9" w14:textId="77777777" w:rsidTr="00AC0EAE">
        <w:trPr>
          <w:trHeight w:val="315"/>
          <w:jc w:val="center"/>
        </w:trPr>
        <w:tc>
          <w:tcPr>
            <w:tcW w:w="2184" w:type="dxa"/>
            <w:vMerge/>
            <w:hideMark/>
          </w:tcPr>
          <w:p w14:paraId="222EF460" w14:textId="77777777" w:rsidR="00213304" w:rsidRPr="00A32A5A" w:rsidRDefault="00213304" w:rsidP="0063324D">
            <w:pPr>
              <w:rPr>
                <w:rFonts w:ascii="Arial" w:hAnsi="Arial" w:cs="Arial"/>
                <w:b/>
                <w:bCs/>
                <w:sz w:val="20"/>
                <w:szCs w:val="20"/>
              </w:rPr>
            </w:pPr>
          </w:p>
        </w:tc>
        <w:tc>
          <w:tcPr>
            <w:tcW w:w="505" w:type="dxa"/>
            <w:vAlign w:val="center"/>
            <w:hideMark/>
          </w:tcPr>
          <w:p w14:paraId="7E61D2D9"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34</w:t>
            </w:r>
          </w:p>
        </w:tc>
        <w:tc>
          <w:tcPr>
            <w:tcW w:w="4125" w:type="dxa"/>
            <w:noWrap/>
            <w:hideMark/>
          </w:tcPr>
          <w:p w14:paraId="09E2D615" w14:textId="77777777" w:rsidR="00213304" w:rsidRPr="00A32A5A" w:rsidRDefault="00213304" w:rsidP="0063324D">
            <w:pPr>
              <w:rPr>
                <w:rFonts w:ascii="Arial" w:hAnsi="Arial" w:cs="Arial"/>
                <w:sz w:val="20"/>
                <w:szCs w:val="20"/>
              </w:rPr>
            </w:pPr>
            <w:r w:rsidRPr="00A32A5A">
              <w:rPr>
                <w:rFonts w:ascii="Arial" w:hAnsi="Arial" w:cs="Arial"/>
                <w:sz w:val="20"/>
                <w:szCs w:val="20"/>
              </w:rPr>
              <w:t>01 depósito de desechos profundos ubicado en la parte inferior del equipo de acero inoxidable</w:t>
            </w:r>
          </w:p>
        </w:tc>
        <w:tc>
          <w:tcPr>
            <w:tcW w:w="1510" w:type="dxa"/>
            <w:hideMark/>
          </w:tcPr>
          <w:p w14:paraId="5E3B91DC"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2E578189" w14:textId="0DB96B4F" w:rsidR="00213304" w:rsidRPr="00A32A5A" w:rsidRDefault="00213304" w:rsidP="0063324D">
            <w:pPr>
              <w:rPr>
                <w:rFonts w:ascii="Arial" w:hAnsi="Arial" w:cs="Arial"/>
                <w:sz w:val="20"/>
                <w:szCs w:val="20"/>
              </w:rPr>
            </w:pPr>
          </w:p>
        </w:tc>
      </w:tr>
      <w:tr w:rsidR="00213304" w:rsidRPr="00A32A5A" w14:paraId="2A416D4C" w14:textId="77777777" w:rsidTr="00AC0EAE">
        <w:trPr>
          <w:trHeight w:val="315"/>
          <w:jc w:val="center"/>
        </w:trPr>
        <w:tc>
          <w:tcPr>
            <w:tcW w:w="2184" w:type="dxa"/>
            <w:vMerge/>
            <w:hideMark/>
          </w:tcPr>
          <w:p w14:paraId="23C758F0" w14:textId="77777777" w:rsidR="00213304" w:rsidRPr="00A32A5A" w:rsidRDefault="00213304" w:rsidP="0063324D">
            <w:pPr>
              <w:rPr>
                <w:rFonts w:ascii="Arial" w:hAnsi="Arial" w:cs="Arial"/>
                <w:b/>
                <w:bCs/>
                <w:sz w:val="20"/>
                <w:szCs w:val="20"/>
              </w:rPr>
            </w:pPr>
          </w:p>
        </w:tc>
        <w:tc>
          <w:tcPr>
            <w:tcW w:w="505" w:type="dxa"/>
            <w:vAlign w:val="center"/>
            <w:hideMark/>
          </w:tcPr>
          <w:p w14:paraId="31ABA510"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35</w:t>
            </w:r>
          </w:p>
        </w:tc>
        <w:tc>
          <w:tcPr>
            <w:tcW w:w="4125" w:type="dxa"/>
            <w:noWrap/>
            <w:hideMark/>
          </w:tcPr>
          <w:p w14:paraId="20E8214B" w14:textId="77777777" w:rsidR="00213304" w:rsidRPr="00A32A5A" w:rsidRDefault="00213304" w:rsidP="0063324D">
            <w:pPr>
              <w:rPr>
                <w:rFonts w:ascii="Arial" w:hAnsi="Arial" w:cs="Arial"/>
                <w:sz w:val="20"/>
                <w:szCs w:val="20"/>
              </w:rPr>
            </w:pPr>
            <w:r w:rsidRPr="00A32A5A">
              <w:rPr>
                <w:rFonts w:ascii="Arial" w:hAnsi="Arial" w:cs="Arial"/>
                <w:sz w:val="20"/>
                <w:szCs w:val="20"/>
              </w:rPr>
              <w:t>02 palancas de agarre laterales. Por cada cama</w:t>
            </w:r>
          </w:p>
        </w:tc>
        <w:tc>
          <w:tcPr>
            <w:tcW w:w="1510" w:type="dxa"/>
            <w:hideMark/>
          </w:tcPr>
          <w:p w14:paraId="045202DB"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59443F68" w14:textId="1D5669DA" w:rsidR="00213304" w:rsidRPr="00A32A5A" w:rsidRDefault="00213304" w:rsidP="0063324D">
            <w:pPr>
              <w:rPr>
                <w:rFonts w:ascii="Arial" w:hAnsi="Arial" w:cs="Arial"/>
                <w:sz w:val="20"/>
                <w:szCs w:val="20"/>
              </w:rPr>
            </w:pPr>
          </w:p>
        </w:tc>
      </w:tr>
      <w:tr w:rsidR="00213304" w:rsidRPr="00A32A5A" w14:paraId="28CB80C3" w14:textId="77777777" w:rsidTr="00AC0EAE">
        <w:trPr>
          <w:trHeight w:val="315"/>
          <w:jc w:val="center"/>
        </w:trPr>
        <w:tc>
          <w:tcPr>
            <w:tcW w:w="2184" w:type="dxa"/>
            <w:vMerge/>
            <w:hideMark/>
          </w:tcPr>
          <w:p w14:paraId="2B0AC165" w14:textId="77777777" w:rsidR="00213304" w:rsidRPr="00A32A5A" w:rsidRDefault="00213304" w:rsidP="0063324D">
            <w:pPr>
              <w:rPr>
                <w:rFonts w:ascii="Arial" w:hAnsi="Arial" w:cs="Arial"/>
                <w:b/>
                <w:bCs/>
                <w:sz w:val="20"/>
                <w:szCs w:val="20"/>
              </w:rPr>
            </w:pPr>
          </w:p>
        </w:tc>
        <w:tc>
          <w:tcPr>
            <w:tcW w:w="505" w:type="dxa"/>
            <w:vAlign w:val="center"/>
            <w:hideMark/>
          </w:tcPr>
          <w:p w14:paraId="56AA0FCA"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36</w:t>
            </w:r>
          </w:p>
        </w:tc>
        <w:tc>
          <w:tcPr>
            <w:tcW w:w="4125" w:type="dxa"/>
            <w:noWrap/>
            <w:hideMark/>
          </w:tcPr>
          <w:p w14:paraId="552C98E4" w14:textId="77777777" w:rsidR="00213304" w:rsidRPr="00A32A5A" w:rsidRDefault="00213304" w:rsidP="0063324D">
            <w:pPr>
              <w:rPr>
                <w:rFonts w:ascii="Arial" w:hAnsi="Arial" w:cs="Arial"/>
                <w:sz w:val="20"/>
                <w:szCs w:val="20"/>
              </w:rPr>
            </w:pPr>
            <w:r w:rsidRPr="00A32A5A">
              <w:rPr>
                <w:rFonts w:ascii="Arial" w:hAnsi="Arial" w:cs="Arial"/>
                <w:sz w:val="20"/>
                <w:szCs w:val="20"/>
              </w:rPr>
              <w:t>02 porta suero regulable en altura y desmontable de la mesa. por cada cama</w:t>
            </w:r>
          </w:p>
        </w:tc>
        <w:tc>
          <w:tcPr>
            <w:tcW w:w="1510" w:type="dxa"/>
            <w:hideMark/>
          </w:tcPr>
          <w:p w14:paraId="2AF23ADF"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29C940E6" w14:textId="172793DC" w:rsidR="00213304" w:rsidRPr="00A32A5A" w:rsidRDefault="00213304" w:rsidP="0063324D">
            <w:pPr>
              <w:rPr>
                <w:rFonts w:ascii="Arial" w:hAnsi="Arial" w:cs="Arial"/>
                <w:sz w:val="20"/>
                <w:szCs w:val="20"/>
              </w:rPr>
            </w:pPr>
          </w:p>
        </w:tc>
      </w:tr>
      <w:tr w:rsidR="00213304" w:rsidRPr="00A32A5A" w14:paraId="33DD7CC0" w14:textId="77777777" w:rsidTr="00AC0EAE">
        <w:trPr>
          <w:trHeight w:val="315"/>
          <w:jc w:val="center"/>
        </w:trPr>
        <w:tc>
          <w:tcPr>
            <w:tcW w:w="2184" w:type="dxa"/>
            <w:vMerge/>
            <w:hideMark/>
          </w:tcPr>
          <w:p w14:paraId="22177E13" w14:textId="77777777" w:rsidR="00213304" w:rsidRPr="00A32A5A" w:rsidRDefault="00213304" w:rsidP="0063324D">
            <w:pPr>
              <w:rPr>
                <w:rFonts w:ascii="Arial" w:hAnsi="Arial" w:cs="Arial"/>
                <w:b/>
                <w:bCs/>
                <w:sz w:val="20"/>
                <w:szCs w:val="20"/>
              </w:rPr>
            </w:pPr>
          </w:p>
        </w:tc>
        <w:tc>
          <w:tcPr>
            <w:tcW w:w="505" w:type="dxa"/>
            <w:vAlign w:val="center"/>
            <w:hideMark/>
          </w:tcPr>
          <w:p w14:paraId="7A4C7272"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37</w:t>
            </w:r>
          </w:p>
        </w:tc>
        <w:tc>
          <w:tcPr>
            <w:tcW w:w="4125" w:type="dxa"/>
            <w:noWrap/>
            <w:hideMark/>
          </w:tcPr>
          <w:p w14:paraId="61CF6D8F" w14:textId="77777777" w:rsidR="00213304" w:rsidRPr="00A32A5A" w:rsidRDefault="00213304" w:rsidP="0063324D">
            <w:pPr>
              <w:rPr>
                <w:rFonts w:ascii="Arial" w:hAnsi="Arial" w:cs="Arial"/>
                <w:sz w:val="20"/>
                <w:szCs w:val="20"/>
              </w:rPr>
            </w:pPr>
            <w:r w:rsidRPr="00A32A5A">
              <w:rPr>
                <w:rFonts w:ascii="Arial" w:hAnsi="Arial" w:cs="Arial"/>
                <w:sz w:val="20"/>
                <w:szCs w:val="20"/>
              </w:rPr>
              <w:t xml:space="preserve">01 cabezal desmontable para facilitar acceso por la zona superior </w:t>
            </w:r>
          </w:p>
        </w:tc>
        <w:tc>
          <w:tcPr>
            <w:tcW w:w="1510" w:type="dxa"/>
            <w:hideMark/>
          </w:tcPr>
          <w:p w14:paraId="6DAAE163"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4F957605" w14:textId="54CE434E" w:rsidR="00213304" w:rsidRPr="00A32A5A" w:rsidRDefault="00213304" w:rsidP="0063324D">
            <w:pPr>
              <w:rPr>
                <w:rFonts w:ascii="Arial" w:hAnsi="Arial" w:cs="Arial"/>
                <w:sz w:val="20"/>
                <w:szCs w:val="20"/>
              </w:rPr>
            </w:pPr>
          </w:p>
        </w:tc>
      </w:tr>
      <w:tr w:rsidR="00213304" w:rsidRPr="00A32A5A" w14:paraId="69774227" w14:textId="77777777" w:rsidTr="00AC0EAE">
        <w:trPr>
          <w:trHeight w:val="465"/>
          <w:jc w:val="center"/>
        </w:trPr>
        <w:tc>
          <w:tcPr>
            <w:tcW w:w="2184" w:type="dxa"/>
            <w:vMerge/>
            <w:hideMark/>
          </w:tcPr>
          <w:p w14:paraId="5307B0E8" w14:textId="77777777" w:rsidR="00213304" w:rsidRPr="00A32A5A" w:rsidRDefault="00213304" w:rsidP="0063324D">
            <w:pPr>
              <w:rPr>
                <w:rFonts w:ascii="Arial" w:hAnsi="Arial" w:cs="Arial"/>
                <w:b/>
                <w:bCs/>
                <w:sz w:val="20"/>
                <w:szCs w:val="20"/>
              </w:rPr>
            </w:pPr>
          </w:p>
        </w:tc>
        <w:tc>
          <w:tcPr>
            <w:tcW w:w="505" w:type="dxa"/>
            <w:vAlign w:val="center"/>
            <w:hideMark/>
          </w:tcPr>
          <w:p w14:paraId="691AA858"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38</w:t>
            </w:r>
          </w:p>
        </w:tc>
        <w:tc>
          <w:tcPr>
            <w:tcW w:w="4125" w:type="dxa"/>
            <w:hideMark/>
          </w:tcPr>
          <w:p w14:paraId="3EB91FAB" w14:textId="77777777" w:rsidR="00213304" w:rsidRPr="00A32A5A" w:rsidRDefault="00213304" w:rsidP="0063324D">
            <w:pPr>
              <w:rPr>
                <w:rFonts w:ascii="Arial" w:hAnsi="Arial" w:cs="Arial"/>
                <w:sz w:val="20"/>
                <w:szCs w:val="20"/>
              </w:rPr>
            </w:pPr>
            <w:r w:rsidRPr="00A32A5A">
              <w:rPr>
                <w:rFonts w:ascii="Arial" w:hAnsi="Arial" w:cs="Arial"/>
                <w:sz w:val="20"/>
                <w:szCs w:val="20"/>
              </w:rPr>
              <w:t xml:space="preserve"> Controles integrados en barandas </w:t>
            </w:r>
            <w:r w:rsidRPr="00A32A5A">
              <w:rPr>
                <w:rFonts w:ascii="Arial" w:hAnsi="Arial" w:cs="Arial"/>
                <w:sz w:val="20"/>
                <w:szCs w:val="20"/>
              </w:rPr>
              <w:br/>
              <w:t xml:space="preserve">laterales internas y externas </w:t>
            </w:r>
          </w:p>
        </w:tc>
        <w:tc>
          <w:tcPr>
            <w:tcW w:w="1510" w:type="dxa"/>
            <w:hideMark/>
          </w:tcPr>
          <w:p w14:paraId="5F00CBF2"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3C9CE12D" w14:textId="07F8D9C3" w:rsidR="00213304" w:rsidRPr="00A32A5A" w:rsidRDefault="00213304" w:rsidP="0063324D">
            <w:pPr>
              <w:rPr>
                <w:rFonts w:ascii="Arial" w:hAnsi="Arial" w:cs="Arial"/>
                <w:sz w:val="20"/>
                <w:szCs w:val="20"/>
              </w:rPr>
            </w:pPr>
          </w:p>
        </w:tc>
      </w:tr>
      <w:tr w:rsidR="00213304" w:rsidRPr="00A32A5A" w14:paraId="510AB2B3" w14:textId="77777777" w:rsidTr="00AC0EAE">
        <w:trPr>
          <w:trHeight w:val="315"/>
          <w:jc w:val="center"/>
        </w:trPr>
        <w:tc>
          <w:tcPr>
            <w:tcW w:w="2184" w:type="dxa"/>
            <w:vMerge/>
            <w:hideMark/>
          </w:tcPr>
          <w:p w14:paraId="1F31C4F6" w14:textId="77777777" w:rsidR="00213304" w:rsidRPr="00A32A5A" w:rsidRDefault="00213304" w:rsidP="0063324D">
            <w:pPr>
              <w:rPr>
                <w:rFonts w:ascii="Arial" w:hAnsi="Arial" w:cs="Arial"/>
                <w:b/>
                <w:bCs/>
                <w:sz w:val="20"/>
                <w:szCs w:val="20"/>
              </w:rPr>
            </w:pPr>
          </w:p>
        </w:tc>
        <w:tc>
          <w:tcPr>
            <w:tcW w:w="505" w:type="dxa"/>
            <w:vAlign w:val="center"/>
            <w:hideMark/>
          </w:tcPr>
          <w:p w14:paraId="535DCF55"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39</w:t>
            </w:r>
          </w:p>
        </w:tc>
        <w:tc>
          <w:tcPr>
            <w:tcW w:w="4125" w:type="dxa"/>
            <w:noWrap/>
            <w:hideMark/>
          </w:tcPr>
          <w:p w14:paraId="50E7D209" w14:textId="77777777" w:rsidR="00213304" w:rsidRPr="00A32A5A" w:rsidRDefault="00213304" w:rsidP="0063324D">
            <w:pPr>
              <w:rPr>
                <w:rFonts w:ascii="Arial" w:hAnsi="Arial" w:cs="Arial"/>
                <w:sz w:val="20"/>
                <w:szCs w:val="20"/>
              </w:rPr>
            </w:pPr>
            <w:r w:rsidRPr="00A32A5A">
              <w:rPr>
                <w:rFonts w:ascii="Arial" w:hAnsi="Arial" w:cs="Arial"/>
                <w:sz w:val="20"/>
                <w:szCs w:val="20"/>
              </w:rPr>
              <w:t>01 barra de apoyo con almohadilla o tapizada por cada cama</w:t>
            </w:r>
          </w:p>
        </w:tc>
        <w:tc>
          <w:tcPr>
            <w:tcW w:w="1510" w:type="dxa"/>
            <w:hideMark/>
          </w:tcPr>
          <w:p w14:paraId="68717B29"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648EB034" w14:textId="70C6B9D2" w:rsidR="00213304" w:rsidRPr="00A32A5A" w:rsidRDefault="00213304" w:rsidP="0063324D">
            <w:pPr>
              <w:rPr>
                <w:rFonts w:ascii="Arial" w:hAnsi="Arial" w:cs="Arial"/>
                <w:sz w:val="20"/>
                <w:szCs w:val="20"/>
              </w:rPr>
            </w:pPr>
          </w:p>
        </w:tc>
      </w:tr>
      <w:tr w:rsidR="00213304" w:rsidRPr="00A32A5A" w14:paraId="4846BC4A" w14:textId="77777777" w:rsidTr="00AC0EAE">
        <w:trPr>
          <w:trHeight w:val="315"/>
          <w:jc w:val="center"/>
        </w:trPr>
        <w:tc>
          <w:tcPr>
            <w:tcW w:w="2184" w:type="dxa"/>
            <w:vMerge/>
            <w:hideMark/>
          </w:tcPr>
          <w:p w14:paraId="227667E1" w14:textId="77777777" w:rsidR="00213304" w:rsidRPr="00A32A5A" w:rsidRDefault="00213304" w:rsidP="0063324D">
            <w:pPr>
              <w:rPr>
                <w:rFonts w:ascii="Arial" w:hAnsi="Arial" w:cs="Arial"/>
                <w:b/>
                <w:bCs/>
                <w:sz w:val="20"/>
                <w:szCs w:val="20"/>
              </w:rPr>
            </w:pPr>
          </w:p>
        </w:tc>
        <w:tc>
          <w:tcPr>
            <w:tcW w:w="505" w:type="dxa"/>
            <w:vAlign w:val="center"/>
            <w:hideMark/>
          </w:tcPr>
          <w:p w14:paraId="337BD6F7"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40</w:t>
            </w:r>
          </w:p>
        </w:tc>
        <w:tc>
          <w:tcPr>
            <w:tcW w:w="4125" w:type="dxa"/>
            <w:noWrap/>
            <w:hideMark/>
          </w:tcPr>
          <w:p w14:paraId="30F28C5C" w14:textId="77777777" w:rsidR="00213304" w:rsidRPr="00A32A5A" w:rsidRDefault="00213304" w:rsidP="0063324D">
            <w:pPr>
              <w:rPr>
                <w:rFonts w:ascii="Arial" w:hAnsi="Arial" w:cs="Arial"/>
                <w:sz w:val="20"/>
                <w:szCs w:val="20"/>
              </w:rPr>
            </w:pPr>
            <w:r w:rsidRPr="00A32A5A">
              <w:rPr>
                <w:rFonts w:ascii="Arial" w:hAnsi="Arial" w:cs="Arial"/>
                <w:sz w:val="20"/>
                <w:szCs w:val="20"/>
              </w:rPr>
              <w:t>Cojín reposacabeza para la paciente, por cada mesa.</w:t>
            </w:r>
          </w:p>
        </w:tc>
        <w:tc>
          <w:tcPr>
            <w:tcW w:w="1510" w:type="dxa"/>
            <w:hideMark/>
          </w:tcPr>
          <w:p w14:paraId="63FF7BF6"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5B4384B3" w14:textId="12D39F09" w:rsidR="00213304" w:rsidRPr="00A32A5A" w:rsidRDefault="00213304" w:rsidP="0063324D">
            <w:pPr>
              <w:rPr>
                <w:rFonts w:ascii="Arial" w:hAnsi="Arial" w:cs="Arial"/>
                <w:sz w:val="20"/>
                <w:szCs w:val="20"/>
              </w:rPr>
            </w:pPr>
          </w:p>
        </w:tc>
      </w:tr>
      <w:tr w:rsidR="00213304" w:rsidRPr="00A32A5A" w14:paraId="106DD676" w14:textId="77777777" w:rsidTr="00AC0EAE">
        <w:trPr>
          <w:trHeight w:val="315"/>
          <w:jc w:val="center"/>
        </w:trPr>
        <w:tc>
          <w:tcPr>
            <w:tcW w:w="2184" w:type="dxa"/>
            <w:vMerge w:val="restart"/>
            <w:hideMark/>
          </w:tcPr>
          <w:p w14:paraId="5CB246FC" w14:textId="77777777" w:rsidR="00213304" w:rsidRPr="00A32A5A" w:rsidRDefault="00213304" w:rsidP="0063324D">
            <w:pPr>
              <w:rPr>
                <w:rFonts w:ascii="Arial" w:hAnsi="Arial" w:cs="Arial"/>
                <w:b/>
                <w:bCs/>
                <w:sz w:val="20"/>
                <w:szCs w:val="20"/>
              </w:rPr>
            </w:pPr>
            <w:r w:rsidRPr="00A32A5A">
              <w:rPr>
                <w:rFonts w:ascii="Arial" w:hAnsi="Arial" w:cs="Arial"/>
                <w:b/>
                <w:bCs/>
                <w:sz w:val="20"/>
                <w:szCs w:val="20"/>
              </w:rPr>
              <w:t>DOCUMENTOS SOLICITADOS</w:t>
            </w:r>
          </w:p>
        </w:tc>
        <w:tc>
          <w:tcPr>
            <w:tcW w:w="505" w:type="dxa"/>
            <w:vAlign w:val="center"/>
            <w:hideMark/>
          </w:tcPr>
          <w:p w14:paraId="3E5A2529"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41</w:t>
            </w:r>
          </w:p>
        </w:tc>
        <w:tc>
          <w:tcPr>
            <w:tcW w:w="4125" w:type="dxa"/>
            <w:hideMark/>
          </w:tcPr>
          <w:p w14:paraId="23507A27" w14:textId="77777777" w:rsidR="00213304" w:rsidRPr="00A32A5A" w:rsidRDefault="00213304" w:rsidP="0063324D">
            <w:pPr>
              <w:rPr>
                <w:rFonts w:ascii="Arial" w:hAnsi="Arial" w:cs="Arial"/>
                <w:sz w:val="20"/>
                <w:szCs w:val="20"/>
              </w:rPr>
            </w:pPr>
            <w:r w:rsidRPr="00A32A5A">
              <w:rPr>
                <w:rFonts w:ascii="Arial" w:hAnsi="Arial" w:cs="Arial"/>
                <w:sz w:val="20"/>
                <w:szCs w:val="20"/>
              </w:rPr>
              <w:t>Certificados de calidad y seguridad (IEC, CE,FDA,ISO, ETC)</w:t>
            </w:r>
          </w:p>
        </w:tc>
        <w:tc>
          <w:tcPr>
            <w:tcW w:w="1510" w:type="dxa"/>
            <w:hideMark/>
          </w:tcPr>
          <w:p w14:paraId="616ADEFE"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5BF99249" w14:textId="5B88C58E" w:rsidR="00213304" w:rsidRPr="00A32A5A" w:rsidRDefault="00213304" w:rsidP="0063324D">
            <w:pPr>
              <w:rPr>
                <w:rFonts w:ascii="Arial" w:hAnsi="Arial" w:cs="Arial"/>
                <w:sz w:val="20"/>
                <w:szCs w:val="20"/>
              </w:rPr>
            </w:pPr>
          </w:p>
        </w:tc>
      </w:tr>
      <w:tr w:rsidR="00213304" w:rsidRPr="00A32A5A" w14:paraId="1D28898F" w14:textId="77777777" w:rsidTr="00AC0EAE">
        <w:trPr>
          <w:trHeight w:val="315"/>
          <w:jc w:val="center"/>
        </w:trPr>
        <w:tc>
          <w:tcPr>
            <w:tcW w:w="2184" w:type="dxa"/>
            <w:vMerge/>
            <w:hideMark/>
          </w:tcPr>
          <w:p w14:paraId="60C91B79" w14:textId="77777777" w:rsidR="00213304" w:rsidRPr="00A32A5A" w:rsidRDefault="00213304" w:rsidP="0063324D">
            <w:pPr>
              <w:rPr>
                <w:rFonts w:ascii="Arial" w:hAnsi="Arial" w:cs="Arial"/>
                <w:b/>
                <w:bCs/>
                <w:sz w:val="20"/>
                <w:szCs w:val="20"/>
              </w:rPr>
            </w:pPr>
          </w:p>
        </w:tc>
        <w:tc>
          <w:tcPr>
            <w:tcW w:w="505" w:type="dxa"/>
            <w:vAlign w:val="center"/>
            <w:hideMark/>
          </w:tcPr>
          <w:p w14:paraId="1E2FCA0D"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42</w:t>
            </w:r>
          </w:p>
        </w:tc>
        <w:tc>
          <w:tcPr>
            <w:tcW w:w="4125" w:type="dxa"/>
            <w:hideMark/>
          </w:tcPr>
          <w:p w14:paraId="2A670713" w14:textId="77777777" w:rsidR="00213304" w:rsidRPr="00A32A5A" w:rsidRDefault="00213304" w:rsidP="0063324D">
            <w:pPr>
              <w:rPr>
                <w:rFonts w:ascii="Arial" w:hAnsi="Arial" w:cs="Arial"/>
                <w:sz w:val="20"/>
                <w:szCs w:val="20"/>
              </w:rPr>
            </w:pPr>
            <w:r w:rsidRPr="00A32A5A">
              <w:rPr>
                <w:rFonts w:ascii="Arial" w:hAnsi="Arial" w:cs="Arial"/>
                <w:sz w:val="20"/>
                <w:szCs w:val="20"/>
              </w:rPr>
              <w:t>Certificados de fábrica, indicando que el equipo es nuevo</w:t>
            </w:r>
          </w:p>
        </w:tc>
        <w:tc>
          <w:tcPr>
            <w:tcW w:w="1510" w:type="dxa"/>
            <w:hideMark/>
          </w:tcPr>
          <w:p w14:paraId="4D874023"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58B46F8E" w14:textId="290FB5A6" w:rsidR="00213304" w:rsidRPr="00A32A5A" w:rsidRDefault="00213304" w:rsidP="0063324D">
            <w:pPr>
              <w:rPr>
                <w:rFonts w:ascii="Arial" w:hAnsi="Arial" w:cs="Arial"/>
                <w:sz w:val="20"/>
                <w:szCs w:val="20"/>
              </w:rPr>
            </w:pPr>
          </w:p>
        </w:tc>
      </w:tr>
      <w:tr w:rsidR="00213304" w:rsidRPr="00A32A5A" w14:paraId="50DBA272" w14:textId="77777777" w:rsidTr="00AC0EAE">
        <w:trPr>
          <w:trHeight w:val="480"/>
          <w:jc w:val="center"/>
        </w:trPr>
        <w:tc>
          <w:tcPr>
            <w:tcW w:w="2184" w:type="dxa"/>
            <w:vMerge/>
            <w:hideMark/>
          </w:tcPr>
          <w:p w14:paraId="3731E6CD" w14:textId="77777777" w:rsidR="00213304" w:rsidRPr="00A32A5A" w:rsidRDefault="00213304" w:rsidP="0063324D">
            <w:pPr>
              <w:rPr>
                <w:rFonts w:ascii="Arial" w:hAnsi="Arial" w:cs="Arial"/>
                <w:b/>
                <w:bCs/>
                <w:sz w:val="20"/>
                <w:szCs w:val="20"/>
              </w:rPr>
            </w:pPr>
          </w:p>
        </w:tc>
        <w:tc>
          <w:tcPr>
            <w:tcW w:w="505" w:type="dxa"/>
            <w:vAlign w:val="center"/>
            <w:hideMark/>
          </w:tcPr>
          <w:p w14:paraId="107014A0"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43</w:t>
            </w:r>
          </w:p>
        </w:tc>
        <w:tc>
          <w:tcPr>
            <w:tcW w:w="4125" w:type="dxa"/>
            <w:hideMark/>
          </w:tcPr>
          <w:p w14:paraId="36D402E9" w14:textId="77777777" w:rsidR="00213304" w:rsidRPr="00A32A5A" w:rsidRDefault="00213304" w:rsidP="0063324D">
            <w:pPr>
              <w:rPr>
                <w:rFonts w:ascii="Arial" w:hAnsi="Arial" w:cs="Arial"/>
                <w:sz w:val="20"/>
                <w:szCs w:val="20"/>
              </w:rPr>
            </w:pPr>
            <w:r w:rsidRPr="00A32A5A">
              <w:rPr>
                <w:rFonts w:ascii="Arial" w:hAnsi="Arial" w:cs="Arial"/>
                <w:sz w:val="20"/>
                <w:szCs w:val="20"/>
              </w:rPr>
              <w:t>Entrega del equipo por parte de la empresa con presencia de un técnico especialista. (certificado de instalación y puesta en marcha)</w:t>
            </w:r>
          </w:p>
        </w:tc>
        <w:tc>
          <w:tcPr>
            <w:tcW w:w="1510" w:type="dxa"/>
            <w:hideMark/>
          </w:tcPr>
          <w:p w14:paraId="7E8074BD"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210B7D89" w14:textId="5AB86BB5" w:rsidR="00213304" w:rsidRPr="00A32A5A" w:rsidRDefault="00213304" w:rsidP="0063324D">
            <w:pPr>
              <w:rPr>
                <w:rFonts w:ascii="Arial" w:hAnsi="Arial" w:cs="Arial"/>
                <w:sz w:val="20"/>
                <w:szCs w:val="20"/>
              </w:rPr>
            </w:pPr>
          </w:p>
        </w:tc>
      </w:tr>
      <w:tr w:rsidR="00213304" w:rsidRPr="00A32A5A" w14:paraId="05823ED8" w14:textId="77777777" w:rsidTr="00AC0EAE">
        <w:trPr>
          <w:trHeight w:val="435"/>
          <w:jc w:val="center"/>
        </w:trPr>
        <w:tc>
          <w:tcPr>
            <w:tcW w:w="2184" w:type="dxa"/>
            <w:vMerge/>
            <w:hideMark/>
          </w:tcPr>
          <w:p w14:paraId="14F3D9AA" w14:textId="77777777" w:rsidR="00213304" w:rsidRPr="00A32A5A" w:rsidRDefault="00213304" w:rsidP="0063324D">
            <w:pPr>
              <w:rPr>
                <w:rFonts w:ascii="Arial" w:hAnsi="Arial" w:cs="Arial"/>
                <w:b/>
                <w:bCs/>
                <w:sz w:val="20"/>
                <w:szCs w:val="20"/>
              </w:rPr>
            </w:pPr>
          </w:p>
        </w:tc>
        <w:tc>
          <w:tcPr>
            <w:tcW w:w="505" w:type="dxa"/>
            <w:vAlign w:val="center"/>
            <w:hideMark/>
          </w:tcPr>
          <w:p w14:paraId="69F217F6"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44</w:t>
            </w:r>
          </w:p>
        </w:tc>
        <w:tc>
          <w:tcPr>
            <w:tcW w:w="4125" w:type="dxa"/>
            <w:hideMark/>
          </w:tcPr>
          <w:p w14:paraId="078E23F8" w14:textId="77777777" w:rsidR="00213304" w:rsidRPr="00A32A5A" w:rsidRDefault="00213304" w:rsidP="0063324D">
            <w:pPr>
              <w:rPr>
                <w:rFonts w:ascii="Arial" w:hAnsi="Arial" w:cs="Arial"/>
                <w:sz w:val="20"/>
                <w:szCs w:val="20"/>
              </w:rPr>
            </w:pPr>
            <w:r w:rsidRPr="00A32A5A">
              <w:rPr>
                <w:rFonts w:ascii="Arial" w:hAnsi="Arial" w:cs="Arial"/>
                <w:sz w:val="20"/>
                <w:szCs w:val="20"/>
              </w:rPr>
              <w:t>Aceptación derecho hospital de rechazar equipos que no cumplan con especificaciones, incompletos o defectuosos.</w:t>
            </w:r>
          </w:p>
        </w:tc>
        <w:tc>
          <w:tcPr>
            <w:tcW w:w="1510" w:type="dxa"/>
            <w:hideMark/>
          </w:tcPr>
          <w:p w14:paraId="73068E46"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5D8D0193" w14:textId="7008E6C0" w:rsidR="00213304" w:rsidRPr="00A32A5A" w:rsidRDefault="00213304" w:rsidP="0063324D">
            <w:pPr>
              <w:rPr>
                <w:rFonts w:ascii="Arial" w:hAnsi="Arial" w:cs="Arial"/>
                <w:sz w:val="20"/>
                <w:szCs w:val="20"/>
              </w:rPr>
            </w:pPr>
          </w:p>
        </w:tc>
      </w:tr>
      <w:tr w:rsidR="00213304" w:rsidRPr="00A32A5A" w14:paraId="2245E4BE" w14:textId="77777777" w:rsidTr="00AC0EAE">
        <w:trPr>
          <w:trHeight w:val="315"/>
          <w:jc w:val="center"/>
        </w:trPr>
        <w:tc>
          <w:tcPr>
            <w:tcW w:w="2184" w:type="dxa"/>
            <w:vMerge/>
            <w:hideMark/>
          </w:tcPr>
          <w:p w14:paraId="70B1A128" w14:textId="77777777" w:rsidR="00213304" w:rsidRPr="00A32A5A" w:rsidRDefault="00213304" w:rsidP="0063324D">
            <w:pPr>
              <w:rPr>
                <w:rFonts w:ascii="Arial" w:hAnsi="Arial" w:cs="Arial"/>
                <w:b/>
                <w:bCs/>
                <w:sz w:val="20"/>
                <w:szCs w:val="20"/>
              </w:rPr>
            </w:pPr>
          </w:p>
        </w:tc>
        <w:tc>
          <w:tcPr>
            <w:tcW w:w="505" w:type="dxa"/>
            <w:vAlign w:val="center"/>
            <w:hideMark/>
          </w:tcPr>
          <w:p w14:paraId="698080AD"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45</w:t>
            </w:r>
          </w:p>
        </w:tc>
        <w:tc>
          <w:tcPr>
            <w:tcW w:w="4125" w:type="dxa"/>
            <w:hideMark/>
          </w:tcPr>
          <w:p w14:paraId="01D56483" w14:textId="77777777" w:rsidR="00213304" w:rsidRPr="00A32A5A" w:rsidRDefault="00213304" w:rsidP="0063324D">
            <w:pPr>
              <w:rPr>
                <w:rFonts w:ascii="Arial" w:hAnsi="Arial" w:cs="Arial"/>
                <w:sz w:val="20"/>
                <w:szCs w:val="20"/>
              </w:rPr>
            </w:pPr>
            <w:r w:rsidRPr="00A32A5A">
              <w:rPr>
                <w:rFonts w:ascii="Arial" w:hAnsi="Arial" w:cs="Arial"/>
                <w:sz w:val="20"/>
                <w:szCs w:val="20"/>
              </w:rPr>
              <w:t>Soporte Técnico propio, capacitado y certificado por fabricante</w:t>
            </w:r>
          </w:p>
        </w:tc>
        <w:tc>
          <w:tcPr>
            <w:tcW w:w="1510" w:type="dxa"/>
            <w:hideMark/>
          </w:tcPr>
          <w:p w14:paraId="727DAC23"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5A419D8C" w14:textId="20895873" w:rsidR="00213304" w:rsidRPr="00A32A5A" w:rsidRDefault="00213304" w:rsidP="0063324D">
            <w:pPr>
              <w:rPr>
                <w:rFonts w:ascii="Arial" w:hAnsi="Arial" w:cs="Arial"/>
                <w:sz w:val="20"/>
                <w:szCs w:val="20"/>
              </w:rPr>
            </w:pPr>
          </w:p>
        </w:tc>
      </w:tr>
      <w:tr w:rsidR="00213304" w:rsidRPr="00A32A5A" w14:paraId="4FB6BD43" w14:textId="77777777" w:rsidTr="00AC0EAE">
        <w:trPr>
          <w:trHeight w:val="315"/>
          <w:jc w:val="center"/>
        </w:trPr>
        <w:tc>
          <w:tcPr>
            <w:tcW w:w="2184" w:type="dxa"/>
            <w:vMerge/>
            <w:hideMark/>
          </w:tcPr>
          <w:p w14:paraId="6E65218A" w14:textId="77777777" w:rsidR="00213304" w:rsidRPr="00A32A5A" w:rsidRDefault="00213304" w:rsidP="0063324D">
            <w:pPr>
              <w:rPr>
                <w:rFonts w:ascii="Arial" w:hAnsi="Arial" w:cs="Arial"/>
                <w:b/>
                <w:bCs/>
                <w:sz w:val="20"/>
                <w:szCs w:val="20"/>
              </w:rPr>
            </w:pPr>
          </w:p>
        </w:tc>
        <w:tc>
          <w:tcPr>
            <w:tcW w:w="505" w:type="dxa"/>
            <w:vAlign w:val="center"/>
            <w:hideMark/>
          </w:tcPr>
          <w:p w14:paraId="38C4A724"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46</w:t>
            </w:r>
          </w:p>
        </w:tc>
        <w:tc>
          <w:tcPr>
            <w:tcW w:w="4125" w:type="dxa"/>
            <w:hideMark/>
          </w:tcPr>
          <w:p w14:paraId="6B4CDB3B" w14:textId="77777777" w:rsidR="00213304" w:rsidRPr="00A32A5A" w:rsidRDefault="00213304" w:rsidP="0063324D">
            <w:pPr>
              <w:rPr>
                <w:rFonts w:ascii="Arial" w:hAnsi="Arial" w:cs="Arial"/>
                <w:sz w:val="20"/>
                <w:szCs w:val="20"/>
              </w:rPr>
            </w:pPr>
            <w:r w:rsidRPr="00A32A5A">
              <w:rPr>
                <w:rFonts w:ascii="Arial" w:hAnsi="Arial" w:cs="Arial"/>
                <w:sz w:val="20"/>
                <w:szCs w:val="20"/>
              </w:rPr>
              <w:t>Certificado de fábrica acreditando que equipo es nuevo</w:t>
            </w:r>
          </w:p>
        </w:tc>
        <w:tc>
          <w:tcPr>
            <w:tcW w:w="1510" w:type="dxa"/>
            <w:hideMark/>
          </w:tcPr>
          <w:p w14:paraId="7E834763"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0D56A2F8" w14:textId="501301A1" w:rsidR="00213304" w:rsidRPr="00A32A5A" w:rsidRDefault="00213304" w:rsidP="0063324D">
            <w:pPr>
              <w:rPr>
                <w:rFonts w:ascii="Arial" w:hAnsi="Arial" w:cs="Arial"/>
                <w:sz w:val="20"/>
                <w:szCs w:val="20"/>
              </w:rPr>
            </w:pPr>
          </w:p>
        </w:tc>
      </w:tr>
      <w:tr w:rsidR="00213304" w:rsidRPr="00A32A5A" w14:paraId="2AD4A13E" w14:textId="77777777" w:rsidTr="00AC0EAE">
        <w:trPr>
          <w:trHeight w:val="315"/>
          <w:jc w:val="center"/>
        </w:trPr>
        <w:tc>
          <w:tcPr>
            <w:tcW w:w="2184" w:type="dxa"/>
            <w:vMerge/>
            <w:hideMark/>
          </w:tcPr>
          <w:p w14:paraId="3087A3E2" w14:textId="77777777" w:rsidR="00213304" w:rsidRPr="00A32A5A" w:rsidRDefault="00213304" w:rsidP="0063324D">
            <w:pPr>
              <w:rPr>
                <w:rFonts w:ascii="Arial" w:hAnsi="Arial" w:cs="Arial"/>
                <w:b/>
                <w:bCs/>
                <w:sz w:val="20"/>
                <w:szCs w:val="20"/>
              </w:rPr>
            </w:pPr>
          </w:p>
        </w:tc>
        <w:tc>
          <w:tcPr>
            <w:tcW w:w="505" w:type="dxa"/>
            <w:vAlign w:val="center"/>
            <w:hideMark/>
          </w:tcPr>
          <w:p w14:paraId="5EA6E832"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47</w:t>
            </w:r>
          </w:p>
        </w:tc>
        <w:tc>
          <w:tcPr>
            <w:tcW w:w="4125" w:type="dxa"/>
            <w:hideMark/>
          </w:tcPr>
          <w:p w14:paraId="4426B0DD" w14:textId="77777777" w:rsidR="00213304" w:rsidRPr="00A32A5A" w:rsidRDefault="00213304" w:rsidP="0063324D">
            <w:pPr>
              <w:rPr>
                <w:rFonts w:ascii="Arial" w:hAnsi="Arial" w:cs="Arial"/>
                <w:sz w:val="20"/>
                <w:szCs w:val="20"/>
              </w:rPr>
            </w:pPr>
            <w:r w:rsidRPr="00A32A5A">
              <w:rPr>
                <w:rFonts w:ascii="Arial" w:hAnsi="Arial" w:cs="Arial"/>
                <w:sz w:val="20"/>
                <w:szCs w:val="20"/>
              </w:rPr>
              <w:t>Certificado de vida útil de fábrica del equipo</w:t>
            </w:r>
          </w:p>
        </w:tc>
        <w:tc>
          <w:tcPr>
            <w:tcW w:w="1510" w:type="dxa"/>
            <w:hideMark/>
          </w:tcPr>
          <w:p w14:paraId="1B5BDAF0"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2DEAFC0F" w14:textId="18B7B56D" w:rsidR="00213304" w:rsidRPr="00A32A5A" w:rsidRDefault="00213304" w:rsidP="0063324D">
            <w:pPr>
              <w:rPr>
                <w:rFonts w:ascii="Arial" w:hAnsi="Arial" w:cs="Arial"/>
                <w:sz w:val="20"/>
                <w:szCs w:val="20"/>
              </w:rPr>
            </w:pPr>
          </w:p>
        </w:tc>
      </w:tr>
      <w:tr w:rsidR="00213304" w:rsidRPr="00A32A5A" w14:paraId="5E819810" w14:textId="77777777" w:rsidTr="00AC0EAE">
        <w:trPr>
          <w:trHeight w:val="495"/>
          <w:jc w:val="center"/>
        </w:trPr>
        <w:tc>
          <w:tcPr>
            <w:tcW w:w="2184" w:type="dxa"/>
            <w:vMerge/>
            <w:hideMark/>
          </w:tcPr>
          <w:p w14:paraId="3A3AA08A" w14:textId="77777777" w:rsidR="00213304" w:rsidRPr="00A32A5A" w:rsidRDefault="00213304" w:rsidP="0063324D">
            <w:pPr>
              <w:rPr>
                <w:rFonts w:ascii="Arial" w:hAnsi="Arial" w:cs="Arial"/>
                <w:b/>
                <w:bCs/>
                <w:sz w:val="20"/>
                <w:szCs w:val="20"/>
              </w:rPr>
            </w:pPr>
          </w:p>
        </w:tc>
        <w:tc>
          <w:tcPr>
            <w:tcW w:w="505" w:type="dxa"/>
            <w:vAlign w:val="center"/>
            <w:hideMark/>
          </w:tcPr>
          <w:p w14:paraId="762D9FE0"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48</w:t>
            </w:r>
          </w:p>
        </w:tc>
        <w:tc>
          <w:tcPr>
            <w:tcW w:w="4125" w:type="dxa"/>
            <w:hideMark/>
          </w:tcPr>
          <w:p w14:paraId="4F5B5B18" w14:textId="77777777" w:rsidR="00213304" w:rsidRPr="00A32A5A" w:rsidRDefault="00213304" w:rsidP="0063324D">
            <w:pPr>
              <w:rPr>
                <w:rFonts w:ascii="Arial" w:hAnsi="Arial" w:cs="Arial"/>
                <w:sz w:val="20"/>
                <w:szCs w:val="20"/>
              </w:rPr>
            </w:pPr>
            <w:r w:rsidRPr="00A32A5A">
              <w:rPr>
                <w:rFonts w:ascii="Arial" w:hAnsi="Arial" w:cs="Arial"/>
                <w:sz w:val="20"/>
                <w:szCs w:val="20"/>
              </w:rPr>
              <w:t>Certificar como representante acreditado de fábrica para el o los equipos ofertados. Así como servicio técnico</w:t>
            </w:r>
          </w:p>
        </w:tc>
        <w:tc>
          <w:tcPr>
            <w:tcW w:w="1510" w:type="dxa"/>
            <w:hideMark/>
          </w:tcPr>
          <w:p w14:paraId="7EC29855"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0A5AF54F" w14:textId="5AB7CF3E" w:rsidR="00213304" w:rsidRPr="00A32A5A" w:rsidRDefault="00213304" w:rsidP="0063324D">
            <w:pPr>
              <w:rPr>
                <w:rFonts w:ascii="Arial" w:hAnsi="Arial" w:cs="Arial"/>
                <w:sz w:val="20"/>
                <w:szCs w:val="20"/>
              </w:rPr>
            </w:pPr>
          </w:p>
        </w:tc>
      </w:tr>
      <w:tr w:rsidR="00213304" w:rsidRPr="00A32A5A" w14:paraId="03E32A15" w14:textId="77777777" w:rsidTr="00AC0EAE">
        <w:trPr>
          <w:trHeight w:val="315"/>
          <w:jc w:val="center"/>
        </w:trPr>
        <w:tc>
          <w:tcPr>
            <w:tcW w:w="2184" w:type="dxa"/>
            <w:vMerge/>
            <w:hideMark/>
          </w:tcPr>
          <w:p w14:paraId="2CB378C7" w14:textId="77777777" w:rsidR="00213304" w:rsidRPr="00A32A5A" w:rsidRDefault="00213304" w:rsidP="0063324D">
            <w:pPr>
              <w:rPr>
                <w:rFonts w:ascii="Arial" w:hAnsi="Arial" w:cs="Arial"/>
                <w:b/>
                <w:bCs/>
                <w:sz w:val="20"/>
                <w:szCs w:val="20"/>
              </w:rPr>
            </w:pPr>
          </w:p>
        </w:tc>
        <w:tc>
          <w:tcPr>
            <w:tcW w:w="505" w:type="dxa"/>
            <w:vAlign w:val="center"/>
            <w:hideMark/>
          </w:tcPr>
          <w:p w14:paraId="7C2D3166"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49</w:t>
            </w:r>
          </w:p>
        </w:tc>
        <w:tc>
          <w:tcPr>
            <w:tcW w:w="4125" w:type="dxa"/>
            <w:hideMark/>
          </w:tcPr>
          <w:p w14:paraId="6CCCFE5A" w14:textId="77777777" w:rsidR="00213304" w:rsidRPr="00A32A5A" w:rsidRDefault="00213304" w:rsidP="0063324D">
            <w:pPr>
              <w:rPr>
                <w:rFonts w:ascii="Arial" w:hAnsi="Arial" w:cs="Arial"/>
                <w:sz w:val="20"/>
                <w:szCs w:val="20"/>
              </w:rPr>
            </w:pPr>
            <w:r w:rsidRPr="00A32A5A">
              <w:rPr>
                <w:rFonts w:ascii="Arial" w:hAnsi="Arial" w:cs="Arial"/>
                <w:sz w:val="20"/>
                <w:szCs w:val="20"/>
              </w:rPr>
              <w:t xml:space="preserve">Certificados de mantenimientos preventivos en garantía indicando cantidad y periodicidad </w:t>
            </w:r>
          </w:p>
        </w:tc>
        <w:tc>
          <w:tcPr>
            <w:tcW w:w="1510" w:type="dxa"/>
            <w:hideMark/>
          </w:tcPr>
          <w:p w14:paraId="0F46BCE8"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27C9CDA6" w14:textId="589663A6" w:rsidR="00213304" w:rsidRPr="00A32A5A" w:rsidRDefault="00213304" w:rsidP="0063324D">
            <w:pPr>
              <w:rPr>
                <w:rFonts w:ascii="Arial" w:hAnsi="Arial" w:cs="Arial"/>
                <w:sz w:val="20"/>
                <w:szCs w:val="20"/>
              </w:rPr>
            </w:pPr>
          </w:p>
        </w:tc>
      </w:tr>
      <w:tr w:rsidR="00213304" w:rsidRPr="00A32A5A" w14:paraId="07FB442C" w14:textId="77777777" w:rsidTr="00AC0EAE">
        <w:trPr>
          <w:trHeight w:val="765"/>
          <w:jc w:val="center"/>
        </w:trPr>
        <w:tc>
          <w:tcPr>
            <w:tcW w:w="2184" w:type="dxa"/>
            <w:vMerge/>
            <w:hideMark/>
          </w:tcPr>
          <w:p w14:paraId="3CD213C3" w14:textId="77777777" w:rsidR="00213304" w:rsidRPr="00A32A5A" w:rsidRDefault="00213304" w:rsidP="0063324D">
            <w:pPr>
              <w:rPr>
                <w:rFonts w:ascii="Arial" w:hAnsi="Arial" w:cs="Arial"/>
                <w:b/>
                <w:bCs/>
                <w:sz w:val="20"/>
                <w:szCs w:val="20"/>
              </w:rPr>
            </w:pPr>
          </w:p>
        </w:tc>
        <w:tc>
          <w:tcPr>
            <w:tcW w:w="505" w:type="dxa"/>
            <w:vAlign w:val="center"/>
            <w:hideMark/>
          </w:tcPr>
          <w:p w14:paraId="624CF927"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50</w:t>
            </w:r>
          </w:p>
        </w:tc>
        <w:tc>
          <w:tcPr>
            <w:tcW w:w="4125" w:type="dxa"/>
            <w:hideMark/>
          </w:tcPr>
          <w:p w14:paraId="3DFF3ACA" w14:textId="77777777" w:rsidR="00213304" w:rsidRPr="00A32A5A" w:rsidRDefault="00213304" w:rsidP="0063324D">
            <w:pPr>
              <w:rPr>
                <w:rFonts w:ascii="Arial" w:hAnsi="Arial" w:cs="Arial"/>
                <w:sz w:val="20"/>
                <w:szCs w:val="20"/>
              </w:rPr>
            </w:pPr>
            <w:r w:rsidRPr="00A32A5A">
              <w:rPr>
                <w:rFonts w:ascii="Arial" w:hAnsi="Arial" w:cs="Arial"/>
                <w:sz w:val="20"/>
                <w:szCs w:val="20"/>
              </w:rPr>
              <w:t>Deben adjuntarse los catálogos, Hojas de datos, Brochure, etc, originales de fabricante, no editados, indicando código, página del catálogo donde se describe el equipo. Ser claros al completar esta información. (Catálogos deseable en español)</w:t>
            </w:r>
          </w:p>
        </w:tc>
        <w:tc>
          <w:tcPr>
            <w:tcW w:w="1510" w:type="dxa"/>
            <w:hideMark/>
          </w:tcPr>
          <w:p w14:paraId="037F2743"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4011DA94" w14:textId="06DDA3F7" w:rsidR="00213304" w:rsidRPr="00A32A5A" w:rsidRDefault="00213304" w:rsidP="0063324D">
            <w:pPr>
              <w:rPr>
                <w:rFonts w:ascii="Arial" w:hAnsi="Arial" w:cs="Arial"/>
                <w:sz w:val="20"/>
                <w:szCs w:val="20"/>
              </w:rPr>
            </w:pPr>
          </w:p>
        </w:tc>
      </w:tr>
      <w:tr w:rsidR="00213304" w:rsidRPr="00A32A5A" w14:paraId="4E1E6E29" w14:textId="77777777" w:rsidTr="00AC0EAE">
        <w:trPr>
          <w:trHeight w:val="315"/>
          <w:jc w:val="center"/>
        </w:trPr>
        <w:tc>
          <w:tcPr>
            <w:tcW w:w="2184" w:type="dxa"/>
            <w:vMerge w:val="restart"/>
            <w:hideMark/>
          </w:tcPr>
          <w:p w14:paraId="4D730EBF" w14:textId="77777777" w:rsidR="00213304" w:rsidRPr="00A32A5A" w:rsidRDefault="00213304" w:rsidP="0063324D">
            <w:pPr>
              <w:rPr>
                <w:rFonts w:ascii="Arial" w:hAnsi="Arial" w:cs="Arial"/>
                <w:b/>
                <w:bCs/>
                <w:sz w:val="20"/>
                <w:szCs w:val="20"/>
              </w:rPr>
            </w:pPr>
            <w:r w:rsidRPr="00A32A5A">
              <w:rPr>
                <w:rFonts w:ascii="Arial" w:hAnsi="Arial" w:cs="Arial"/>
                <w:b/>
                <w:bCs/>
                <w:sz w:val="20"/>
                <w:szCs w:val="20"/>
              </w:rPr>
              <w:t>CAPACITACIONES</w:t>
            </w:r>
          </w:p>
        </w:tc>
        <w:tc>
          <w:tcPr>
            <w:tcW w:w="505" w:type="dxa"/>
            <w:vAlign w:val="center"/>
            <w:hideMark/>
          </w:tcPr>
          <w:p w14:paraId="52098928"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51</w:t>
            </w:r>
          </w:p>
        </w:tc>
        <w:tc>
          <w:tcPr>
            <w:tcW w:w="4125" w:type="dxa"/>
            <w:hideMark/>
          </w:tcPr>
          <w:p w14:paraId="52DFA037" w14:textId="77777777" w:rsidR="00213304" w:rsidRPr="00A32A5A" w:rsidRDefault="00213304" w:rsidP="0063324D">
            <w:pPr>
              <w:rPr>
                <w:rFonts w:ascii="Arial" w:hAnsi="Arial" w:cs="Arial"/>
                <w:sz w:val="20"/>
                <w:szCs w:val="20"/>
              </w:rPr>
            </w:pPr>
            <w:r w:rsidRPr="00A32A5A">
              <w:rPr>
                <w:rFonts w:ascii="Arial" w:hAnsi="Arial" w:cs="Arial"/>
                <w:sz w:val="20"/>
                <w:szCs w:val="20"/>
              </w:rPr>
              <w:t>Programas de capacitación a todo el personal clínico y administrativo pertinente.</w:t>
            </w:r>
          </w:p>
        </w:tc>
        <w:tc>
          <w:tcPr>
            <w:tcW w:w="1510" w:type="dxa"/>
            <w:hideMark/>
          </w:tcPr>
          <w:p w14:paraId="68125244"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21EAF750" w14:textId="286BFED6" w:rsidR="00213304" w:rsidRPr="00A32A5A" w:rsidRDefault="00213304" w:rsidP="0063324D">
            <w:pPr>
              <w:rPr>
                <w:rFonts w:ascii="Arial" w:hAnsi="Arial" w:cs="Arial"/>
                <w:sz w:val="20"/>
                <w:szCs w:val="20"/>
              </w:rPr>
            </w:pPr>
          </w:p>
        </w:tc>
      </w:tr>
      <w:tr w:rsidR="00213304" w:rsidRPr="00A32A5A" w14:paraId="4DEC6C58" w14:textId="77777777" w:rsidTr="00AC0EAE">
        <w:trPr>
          <w:trHeight w:val="315"/>
          <w:jc w:val="center"/>
        </w:trPr>
        <w:tc>
          <w:tcPr>
            <w:tcW w:w="2184" w:type="dxa"/>
            <w:vMerge/>
            <w:hideMark/>
          </w:tcPr>
          <w:p w14:paraId="0074FA48" w14:textId="77777777" w:rsidR="00213304" w:rsidRPr="00A32A5A" w:rsidRDefault="00213304" w:rsidP="0063324D">
            <w:pPr>
              <w:rPr>
                <w:rFonts w:ascii="Arial" w:hAnsi="Arial" w:cs="Arial"/>
                <w:b/>
                <w:bCs/>
                <w:sz w:val="20"/>
                <w:szCs w:val="20"/>
              </w:rPr>
            </w:pPr>
          </w:p>
        </w:tc>
        <w:tc>
          <w:tcPr>
            <w:tcW w:w="505" w:type="dxa"/>
            <w:vAlign w:val="center"/>
            <w:hideMark/>
          </w:tcPr>
          <w:p w14:paraId="22B25867"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52</w:t>
            </w:r>
          </w:p>
        </w:tc>
        <w:tc>
          <w:tcPr>
            <w:tcW w:w="4125" w:type="dxa"/>
            <w:hideMark/>
          </w:tcPr>
          <w:p w14:paraId="2EF61C65" w14:textId="77777777" w:rsidR="00213304" w:rsidRPr="00A32A5A" w:rsidRDefault="00213304" w:rsidP="0063324D">
            <w:pPr>
              <w:rPr>
                <w:rFonts w:ascii="Arial" w:hAnsi="Arial" w:cs="Arial"/>
                <w:sz w:val="20"/>
                <w:szCs w:val="20"/>
              </w:rPr>
            </w:pPr>
            <w:r w:rsidRPr="00A32A5A">
              <w:rPr>
                <w:rFonts w:ascii="Arial" w:hAnsi="Arial" w:cs="Arial"/>
                <w:sz w:val="20"/>
                <w:szCs w:val="20"/>
              </w:rPr>
              <w:t>Informar disponibilidad de plataformas de capacitación continua a distancia</w:t>
            </w:r>
          </w:p>
        </w:tc>
        <w:tc>
          <w:tcPr>
            <w:tcW w:w="1510" w:type="dxa"/>
            <w:hideMark/>
          </w:tcPr>
          <w:p w14:paraId="32AC1DC8"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588" w:type="dxa"/>
            <w:hideMark/>
          </w:tcPr>
          <w:p w14:paraId="0FFF3DA4" w14:textId="1B0C47D2" w:rsidR="00213304" w:rsidRPr="00A32A5A" w:rsidRDefault="00213304" w:rsidP="0063324D">
            <w:pPr>
              <w:rPr>
                <w:rFonts w:ascii="Arial" w:hAnsi="Arial" w:cs="Arial"/>
                <w:sz w:val="20"/>
                <w:szCs w:val="20"/>
              </w:rPr>
            </w:pPr>
          </w:p>
        </w:tc>
      </w:tr>
    </w:tbl>
    <w:p w14:paraId="0205512A" w14:textId="77777777" w:rsidR="00213304" w:rsidRPr="0038792D" w:rsidRDefault="00213304" w:rsidP="00213304"/>
    <w:p w14:paraId="21076451" w14:textId="77777777" w:rsidR="00213304" w:rsidRPr="00672CF8" w:rsidRDefault="00213304" w:rsidP="00213304">
      <w:pPr>
        <w:pStyle w:val="Prrafodelista"/>
        <w:numPr>
          <w:ilvl w:val="0"/>
          <w:numId w:val="3"/>
        </w:numPr>
        <w:spacing w:before="120"/>
        <w:ind w:left="714" w:hanging="357"/>
        <w:jc w:val="both"/>
        <w:rPr>
          <w:rFonts w:ascii="Arial" w:hAnsi="Arial" w:cs="Arial"/>
        </w:rPr>
      </w:pPr>
      <w:r w:rsidRPr="00672CF8">
        <w:rPr>
          <w:rFonts w:ascii="Arial" w:hAnsi="Arial" w:cs="Arial"/>
        </w:rPr>
        <w:lastRenderedPageBreak/>
        <w:t>MEDIO DE VERIFICACIÓN: Especificar el número de página, código de ficha técnica, protocolo o documento institucional correspondiente que respalde el cumplimiento de lo solicitado, conforme a los estándares establecidos.</w:t>
      </w:r>
    </w:p>
    <w:tbl>
      <w:tblPr>
        <w:tblStyle w:val="Tablaconcuadrcula"/>
        <w:tblW w:w="0" w:type="auto"/>
        <w:tblLook w:val="04A0" w:firstRow="1" w:lastRow="0" w:firstColumn="1" w:lastColumn="0" w:noHBand="0" w:noVBand="1"/>
      </w:tblPr>
      <w:tblGrid>
        <w:gridCol w:w="1925"/>
        <w:gridCol w:w="622"/>
        <w:gridCol w:w="3901"/>
        <w:gridCol w:w="1517"/>
        <w:gridCol w:w="1958"/>
      </w:tblGrid>
      <w:tr w:rsidR="00213304" w:rsidRPr="00A32A5A" w14:paraId="273B1350" w14:textId="77777777" w:rsidTr="00AC0EAE">
        <w:trPr>
          <w:trHeight w:val="509"/>
        </w:trPr>
        <w:tc>
          <w:tcPr>
            <w:tcW w:w="9912" w:type="dxa"/>
            <w:gridSpan w:val="5"/>
            <w:vMerge w:val="restart"/>
            <w:shd w:val="clear" w:color="auto" w:fill="44546A"/>
            <w:vAlign w:val="center"/>
            <w:hideMark/>
          </w:tcPr>
          <w:p w14:paraId="33A049C7" w14:textId="77777777" w:rsidR="00213304" w:rsidRPr="00A32A5A" w:rsidRDefault="00213304" w:rsidP="00AC0EAE">
            <w:pPr>
              <w:spacing w:after="200" w:line="276" w:lineRule="auto"/>
              <w:jc w:val="center"/>
              <w:rPr>
                <w:rFonts w:ascii="Arial" w:hAnsi="Arial" w:cs="Arial"/>
                <w:b/>
                <w:bCs/>
                <w:sz w:val="20"/>
                <w:szCs w:val="20"/>
              </w:rPr>
            </w:pPr>
            <w:r w:rsidRPr="00A32A5A">
              <w:rPr>
                <w:rFonts w:ascii="Arial" w:hAnsi="Arial" w:cs="Arial"/>
                <w:b/>
                <w:bCs/>
                <w:color w:val="FFFFFF" w:themeColor="background1"/>
                <w:sz w:val="20"/>
                <w:szCs w:val="20"/>
              </w:rPr>
              <w:t>ESPECIFICACIONES TÉCNICAS EVALUABLES</w:t>
            </w:r>
          </w:p>
        </w:tc>
      </w:tr>
      <w:tr w:rsidR="00213304" w:rsidRPr="00A32A5A" w14:paraId="37799A16" w14:textId="77777777" w:rsidTr="0063324D">
        <w:trPr>
          <w:trHeight w:val="509"/>
        </w:trPr>
        <w:tc>
          <w:tcPr>
            <w:tcW w:w="9912" w:type="dxa"/>
            <w:gridSpan w:val="5"/>
            <w:vMerge/>
            <w:shd w:val="clear" w:color="auto" w:fill="44546A"/>
            <w:hideMark/>
          </w:tcPr>
          <w:p w14:paraId="2060AA7F" w14:textId="77777777" w:rsidR="00213304" w:rsidRPr="00A32A5A" w:rsidRDefault="00213304" w:rsidP="0063324D">
            <w:pPr>
              <w:rPr>
                <w:rFonts w:ascii="Arial" w:hAnsi="Arial" w:cs="Arial"/>
                <w:b/>
                <w:bCs/>
                <w:sz w:val="20"/>
                <w:szCs w:val="20"/>
              </w:rPr>
            </w:pPr>
          </w:p>
        </w:tc>
      </w:tr>
      <w:tr w:rsidR="00213304" w:rsidRPr="00A32A5A" w14:paraId="5E1E1745" w14:textId="77777777" w:rsidTr="00AC0EAE">
        <w:trPr>
          <w:trHeight w:val="465"/>
        </w:trPr>
        <w:tc>
          <w:tcPr>
            <w:tcW w:w="1925" w:type="dxa"/>
            <w:shd w:val="clear" w:color="auto" w:fill="A6A6A6" w:themeFill="background1" w:themeFillShade="A6"/>
            <w:vAlign w:val="center"/>
            <w:hideMark/>
          </w:tcPr>
          <w:p w14:paraId="4F191090"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REQUERIMIENTO</w:t>
            </w:r>
          </w:p>
        </w:tc>
        <w:tc>
          <w:tcPr>
            <w:tcW w:w="622" w:type="dxa"/>
            <w:shd w:val="clear" w:color="auto" w:fill="A6A6A6" w:themeFill="background1" w:themeFillShade="A6"/>
            <w:vAlign w:val="center"/>
            <w:hideMark/>
          </w:tcPr>
          <w:p w14:paraId="0F9D4499"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N°</w:t>
            </w:r>
          </w:p>
        </w:tc>
        <w:tc>
          <w:tcPr>
            <w:tcW w:w="3901" w:type="dxa"/>
            <w:shd w:val="clear" w:color="auto" w:fill="A6A6A6" w:themeFill="background1" w:themeFillShade="A6"/>
            <w:vAlign w:val="center"/>
            <w:hideMark/>
          </w:tcPr>
          <w:p w14:paraId="1F5D64B8"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DETALLE TÉCNICO</w:t>
            </w:r>
          </w:p>
        </w:tc>
        <w:tc>
          <w:tcPr>
            <w:tcW w:w="1506" w:type="dxa"/>
            <w:shd w:val="clear" w:color="auto" w:fill="A6A6A6" w:themeFill="background1" w:themeFillShade="A6"/>
            <w:vAlign w:val="center"/>
            <w:hideMark/>
          </w:tcPr>
          <w:p w14:paraId="5CEDB717"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PARÁMETRO REFERENCIA</w:t>
            </w:r>
          </w:p>
        </w:tc>
        <w:tc>
          <w:tcPr>
            <w:tcW w:w="1958" w:type="dxa"/>
            <w:shd w:val="clear" w:color="auto" w:fill="A6A6A6" w:themeFill="background1" w:themeFillShade="A6"/>
            <w:vAlign w:val="center"/>
            <w:hideMark/>
          </w:tcPr>
          <w:p w14:paraId="2695DBCD" w14:textId="554EB6EE" w:rsidR="00213304" w:rsidRPr="00A32A5A" w:rsidRDefault="00F550CA" w:rsidP="00AC0EAE">
            <w:pPr>
              <w:jc w:val="center"/>
              <w:rPr>
                <w:rFonts w:ascii="Arial" w:hAnsi="Arial" w:cs="Arial"/>
                <w:b/>
                <w:bCs/>
                <w:sz w:val="20"/>
                <w:szCs w:val="20"/>
              </w:rPr>
            </w:pPr>
            <w:r>
              <w:rPr>
                <w:rFonts w:ascii="Arial" w:hAnsi="Arial" w:cs="Arial"/>
                <w:b/>
                <w:bCs/>
                <w:sz w:val="20"/>
                <w:szCs w:val="20"/>
              </w:rPr>
              <w:t>TIENE O NO</w:t>
            </w:r>
            <w:r w:rsidR="009B4856">
              <w:rPr>
                <w:rFonts w:ascii="Arial" w:hAnsi="Arial" w:cs="Arial"/>
                <w:b/>
                <w:bCs/>
                <w:sz w:val="20"/>
                <w:szCs w:val="20"/>
              </w:rPr>
              <w:t xml:space="preserve"> TIENE</w:t>
            </w:r>
          </w:p>
        </w:tc>
      </w:tr>
      <w:tr w:rsidR="00213304" w:rsidRPr="00A32A5A" w14:paraId="7988B45C" w14:textId="77777777" w:rsidTr="00AC0EAE">
        <w:trPr>
          <w:trHeight w:val="315"/>
        </w:trPr>
        <w:tc>
          <w:tcPr>
            <w:tcW w:w="1925" w:type="dxa"/>
            <w:vMerge w:val="restart"/>
            <w:vAlign w:val="center"/>
            <w:hideMark/>
          </w:tcPr>
          <w:p w14:paraId="436F9D10" w14:textId="77777777" w:rsidR="00213304" w:rsidRPr="00A32A5A" w:rsidRDefault="00213304" w:rsidP="00AC0EAE">
            <w:pPr>
              <w:jc w:val="center"/>
              <w:rPr>
                <w:rFonts w:ascii="Arial" w:hAnsi="Arial" w:cs="Arial"/>
                <w:b/>
                <w:bCs/>
                <w:sz w:val="20"/>
                <w:szCs w:val="20"/>
              </w:rPr>
            </w:pPr>
            <w:bookmarkStart w:id="0" w:name="_GoBack" w:colFirst="0" w:colLast="0"/>
            <w:r w:rsidRPr="00A32A5A">
              <w:rPr>
                <w:rFonts w:ascii="Arial" w:hAnsi="Arial" w:cs="Arial"/>
                <w:b/>
                <w:bCs/>
                <w:sz w:val="20"/>
                <w:szCs w:val="20"/>
              </w:rPr>
              <w:t>EQUIPO</w:t>
            </w:r>
          </w:p>
        </w:tc>
        <w:tc>
          <w:tcPr>
            <w:tcW w:w="622" w:type="dxa"/>
            <w:vAlign w:val="center"/>
            <w:hideMark/>
          </w:tcPr>
          <w:p w14:paraId="2BE95757"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1</w:t>
            </w:r>
          </w:p>
        </w:tc>
        <w:tc>
          <w:tcPr>
            <w:tcW w:w="3901" w:type="dxa"/>
            <w:noWrap/>
            <w:hideMark/>
          </w:tcPr>
          <w:p w14:paraId="31C866FE" w14:textId="77777777" w:rsidR="00213304" w:rsidRPr="00A32A5A" w:rsidRDefault="00213304" w:rsidP="0063324D">
            <w:pPr>
              <w:rPr>
                <w:rFonts w:ascii="Arial" w:hAnsi="Arial" w:cs="Arial"/>
                <w:sz w:val="20"/>
                <w:szCs w:val="20"/>
              </w:rPr>
            </w:pPr>
            <w:r w:rsidRPr="00A32A5A">
              <w:rPr>
                <w:rFonts w:ascii="Arial" w:hAnsi="Arial" w:cs="Arial"/>
                <w:sz w:val="20"/>
                <w:szCs w:val="20"/>
              </w:rPr>
              <w:t>Batería autonomía mayor o igual a 6hrs</w:t>
            </w:r>
          </w:p>
        </w:tc>
        <w:tc>
          <w:tcPr>
            <w:tcW w:w="1506" w:type="dxa"/>
            <w:hideMark/>
          </w:tcPr>
          <w:p w14:paraId="7023F590"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958" w:type="dxa"/>
            <w:noWrap/>
            <w:hideMark/>
          </w:tcPr>
          <w:p w14:paraId="2E90869B" w14:textId="17876615" w:rsidR="00213304" w:rsidRPr="00A32A5A" w:rsidRDefault="00213304" w:rsidP="0063324D">
            <w:pPr>
              <w:rPr>
                <w:rFonts w:ascii="Arial" w:hAnsi="Arial" w:cs="Arial"/>
                <w:sz w:val="20"/>
                <w:szCs w:val="20"/>
              </w:rPr>
            </w:pPr>
          </w:p>
        </w:tc>
      </w:tr>
      <w:tr w:rsidR="00213304" w:rsidRPr="00A32A5A" w14:paraId="64055025" w14:textId="77777777" w:rsidTr="00AC0EAE">
        <w:trPr>
          <w:trHeight w:val="315"/>
        </w:trPr>
        <w:tc>
          <w:tcPr>
            <w:tcW w:w="1925" w:type="dxa"/>
            <w:vMerge/>
            <w:vAlign w:val="center"/>
            <w:hideMark/>
          </w:tcPr>
          <w:p w14:paraId="0C7C1547" w14:textId="77777777" w:rsidR="00213304" w:rsidRPr="00A32A5A" w:rsidRDefault="00213304" w:rsidP="00AC0EAE">
            <w:pPr>
              <w:jc w:val="center"/>
              <w:rPr>
                <w:rFonts w:ascii="Arial" w:hAnsi="Arial" w:cs="Arial"/>
                <w:b/>
                <w:bCs/>
                <w:sz w:val="20"/>
                <w:szCs w:val="20"/>
              </w:rPr>
            </w:pPr>
          </w:p>
        </w:tc>
        <w:tc>
          <w:tcPr>
            <w:tcW w:w="622" w:type="dxa"/>
            <w:vAlign w:val="center"/>
            <w:hideMark/>
          </w:tcPr>
          <w:p w14:paraId="0F48EEFB"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2</w:t>
            </w:r>
          </w:p>
        </w:tc>
        <w:tc>
          <w:tcPr>
            <w:tcW w:w="3901" w:type="dxa"/>
            <w:noWrap/>
            <w:hideMark/>
          </w:tcPr>
          <w:p w14:paraId="7C04D0C5" w14:textId="77777777" w:rsidR="00213304" w:rsidRPr="00A32A5A" w:rsidRDefault="00213304" w:rsidP="0063324D">
            <w:pPr>
              <w:rPr>
                <w:rFonts w:ascii="Arial" w:hAnsi="Arial" w:cs="Arial"/>
                <w:sz w:val="20"/>
                <w:szCs w:val="20"/>
              </w:rPr>
            </w:pPr>
            <w:r w:rsidRPr="00A32A5A">
              <w:rPr>
                <w:rFonts w:ascii="Arial" w:hAnsi="Arial" w:cs="Arial"/>
                <w:sz w:val="20"/>
                <w:szCs w:val="20"/>
              </w:rPr>
              <w:t>Batería autonomía mayor o igual a 12hrs</w:t>
            </w:r>
          </w:p>
        </w:tc>
        <w:tc>
          <w:tcPr>
            <w:tcW w:w="1506" w:type="dxa"/>
            <w:hideMark/>
          </w:tcPr>
          <w:p w14:paraId="5FCA219B"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958" w:type="dxa"/>
            <w:noWrap/>
            <w:hideMark/>
          </w:tcPr>
          <w:p w14:paraId="687823E1" w14:textId="39188027" w:rsidR="00213304" w:rsidRPr="00A32A5A" w:rsidRDefault="00213304" w:rsidP="0063324D">
            <w:pPr>
              <w:rPr>
                <w:rFonts w:ascii="Arial" w:hAnsi="Arial" w:cs="Arial"/>
                <w:sz w:val="20"/>
                <w:szCs w:val="20"/>
              </w:rPr>
            </w:pPr>
          </w:p>
        </w:tc>
      </w:tr>
      <w:tr w:rsidR="00213304" w:rsidRPr="00A32A5A" w14:paraId="6F632E4C" w14:textId="77777777" w:rsidTr="00AC0EAE">
        <w:trPr>
          <w:trHeight w:val="315"/>
        </w:trPr>
        <w:tc>
          <w:tcPr>
            <w:tcW w:w="1925" w:type="dxa"/>
            <w:vMerge/>
            <w:vAlign w:val="center"/>
            <w:hideMark/>
          </w:tcPr>
          <w:p w14:paraId="3AE07A60" w14:textId="77777777" w:rsidR="00213304" w:rsidRPr="00A32A5A" w:rsidRDefault="00213304" w:rsidP="00AC0EAE">
            <w:pPr>
              <w:jc w:val="center"/>
              <w:rPr>
                <w:rFonts w:ascii="Arial" w:hAnsi="Arial" w:cs="Arial"/>
                <w:b/>
                <w:bCs/>
                <w:sz w:val="20"/>
                <w:szCs w:val="20"/>
              </w:rPr>
            </w:pPr>
          </w:p>
        </w:tc>
        <w:tc>
          <w:tcPr>
            <w:tcW w:w="622" w:type="dxa"/>
            <w:vAlign w:val="center"/>
            <w:hideMark/>
          </w:tcPr>
          <w:p w14:paraId="50C39409"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3</w:t>
            </w:r>
          </w:p>
        </w:tc>
        <w:tc>
          <w:tcPr>
            <w:tcW w:w="3901" w:type="dxa"/>
            <w:noWrap/>
            <w:hideMark/>
          </w:tcPr>
          <w:p w14:paraId="7A12EAF8" w14:textId="77777777" w:rsidR="00213304" w:rsidRPr="00A32A5A" w:rsidRDefault="00213304" w:rsidP="0063324D">
            <w:pPr>
              <w:rPr>
                <w:rFonts w:ascii="Arial" w:hAnsi="Arial" w:cs="Arial"/>
                <w:sz w:val="20"/>
                <w:szCs w:val="20"/>
              </w:rPr>
            </w:pPr>
            <w:r w:rsidRPr="00A32A5A">
              <w:rPr>
                <w:rFonts w:ascii="Arial" w:hAnsi="Arial" w:cs="Arial"/>
                <w:sz w:val="20"/>
                <w:szCs w:val="20"/>
              </w:rPr>
              <w:t>Batería autonomía mayor o igual a 24hrs</w:t>
            </w:r>
          </w:p>
        </w:tc>
        <w:tc>
          <w:tcPr>
            <w:tcW w:w="1506" w:type="dxa"/>
            <w:hideMark/>
          </w:tcPr>
          <w:p w14:paraId="42CD13CB"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958" w:type="dxa"/>
            <w:noWrap/>
            <w:hideMark/>
          </w:tcPr>
          <w:p w14:paraId="507D3B92" w14:textId="3C0B3D31" w:rsidR="00213304" w:rsidRPr="00A32A5A" w:rsidRDefault="00213304" w:rsidP="0063324D">
            <w:pPr>
              <w:rPr>
                <w:rFonts w:ascii="Arial" w:hAnsi="Arial" w:cs="Arial"/>
                <w:sz w:val="20"/>
                <w:szCs w:val="20"/>
              </w:rPr>
            </w:pPr>
          </w:p>
        </w:tc>
      </w:tr>
      <w:tr w:rsidR="00213304" w:rsidRPr="00A32A5A" w14:paraId="10D70FB4" w14:textId="77777777" w:rsidTr="00AC0EAE">
        <w:trPr>
          <w:trHeight w:val="315"/>
        </w:trPr>
        <w:tc>
          <w:tcPr>
            <w:tcW w:w="1925" w:type="dxa"/>
            <w:vMerge/>
            <w:vAlign w:val="center"/>
            <w:hideMark/>
          </w:tcPr>
          <w:p w14:paraId="4AF406C8" w14:textId="77777777" w:rsidR="00213304" w:rsidRPr="00A32A5A" w:rsidRDefault="00213304" w:rsidP="00AC0EAE">
            <w:pPr>
              <w:jc w:val="center"/>
              <w:rPr>
                <w:rFonts w:ascii="Arial" w:hAnsi="Arial" w:cs="Arial"/>
                <w:b/>
                <w:bCs/>
                <w:sz w:val="20"/>
                <w:szCs w:val="20"/>
              </w:rPr>
            </w:pPr>
          </w:p>
        </w:tc>
        <w:tc>
          <w:tcPr>
            <w:tcW w:w="622" w:type="dxa"/>
            <w:vAlign w:val="center"/>
            <w:hideMark/>
          </w:tcPr>
          <w:p w14:paraId="0EB4F329"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4</w:t>
            </w:r>
          </w:p>
        </w:tc>
        <w:tc>
          <w:tcPr>
            <w:tcW w:w="3901" w:type="dxa"/>
            <w:noWrap/>
            <w:hideMark/>
          </w:tcPr>
          <w:p w14:paraId="4EE130D4" w14:textId="77777777" w:rsidR="00213304" w:rsidRPr="00A32A5A" w:rsidRDefault="00213304" w:rsidP="0063324D">
            <w:pPr>
              <w:rPr>
                <w:rFonts w:ascii="Arial" w:hAnsi="Arial" w:cs="Arial"/>
                <w:sz w:val="20"/>
                <w:szCs w:val="20"/>
              </w:rPr>
            </w:pPr>
            <w:r w:rsidRPr="00A32A5A">
              <w:rPr>
                <w:rFonts w:ascii="Arial" w:hAnsi="Arial" w:cs="Arial"/>
                <w:sz w:val="20"/>
                <w:szCs w:val="20"/>
              </w:rPr>
              <w:t>Carga máxima igual o mayor a 210 kg</w:t>
            </w:r>
          </w:p>
        </w:tc>
        <w:tc>
          <w:tcPr>
            <w:tcW w:w="1506" w:type="dxa"/>
            <w:hideMark/>
          </w:tcPr>
          <w:p w14:paraId="301B130D"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958" w:type="dxa"/>
            <w:noWrap/>
            <w:hideMark/>
          </w:tcPr>
          <w:p w14:paraId="19B6B1FE" w14:textId="6FF03A36" w:rsidR="00213304" w:rsidRPr="00A32A5A" w:rsidRDefault="00213304" w:rsidP="0063324D">
            <w:pPr>
              <w:rPr>
                <w:rFonts w:ascii="Arial" w:hAnsi="Arial" w:cs="Arial"/>
                <w:sz w:val="20"/>
                <w:szCs w:val="20"/>
              </w:rPr>
            </w:pPr>
          </w:p>
        </w:tc>
      </w:tr>
      <w:tr w:rsidR="00213304" w:rsidRPr="00A32A5A" w14:paraId="070D28D7" w14:textId="77777777" w:rsidTr="00AC0EAE">
        <w:trPr>
          <w:trHeight w:val="315"/>
        </w:trPr>
        <w:tc>
          <w:tcPr>
            <w:tcW w:w="1925" w:type="dxa"/>
            <w:vMerge/>
            <w:vAlign w:val="center"/>
            <w:hideMark/>
          </w:tcPr>
          <w:p w14:paraId="2582293C" w14:textId="77777777" w:rsidR="00213304" w:rsidRPr="00A32A5A" w:rsidRDefault="00213304" w:rsidP="00AC0EAE">
            <w:pPr>
              <w:jc w:val="center"/>
              <w:rPr>
                <w:rFonts w:ascii="Arial" w:hAnsi="Arial" w:cs="Arial"/>
                <w:b/>
                <w:bCs/>
                <w:sz w:val="20"/>
                <w:szCs w:val="20"/>
              </w:rPr>
            </w:pPr>
          </w:p>
        </w:tc>
        <w:tc>
          <w:tcPr>
            <w:tcW w:w="622" w:type="dxa"/>
            <w:vAlign w:val="center"/>
            <w:hideMark/>
          </w:tcPr>
          <w:p w14:paraId="0D74A928"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5</w:t>
            </w:r>
          </w:p>
        </w:tc>
        <w:tc>
          <w:tcPr>
            <w:tcW w:w="3901" w:type="dxa"/>
            <w:noWrap/>
            <w:hideMark/>
          </w:tcPr>
          <w:p w14:paraId="4F8A2C83" w14:textId="77777777" w:rsidR="00213304" w:rsidRPr="00A32A5A" w:rsidRDefault="00213304" w:rsidP="0063324D">
            <w:pPr>
              <w:rPr>
                <w:rFonts w:ascii="Arial" w:hAnsi="Arial" w:cs="Arial"/>
                <w:sz w:val="20"/>
                <w:szCs w:val="20"/>
              </w:rPr>
            </w:pPr>
            <w:r w:rsidRPr="00A32A5A">
              <w:rPr>
                <w:rFonts w:ascii="Arial" w:hAnsi="Arial" w:cs="Arial"/>
                <w:sz w:val="20"/>
                <w:szCs w:val="20"/>
              </w:rPr>
              <w:t>Carga máxima igual o mayor a 230 kg</w:t>
            </w:r>
          </w:p>
        </w:tc>
        <w:tc>
          <w:tcPr>
            <w:tcW w:w="1506" w:type="dxa"/>
            <w:hideMark/>
          </w:tcPr>
          <w:p w14:paraId="02DA7449"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958" w:type="dxa"/>
            <w:noWrap/>
            <w:hideMark/>
          </w:tcPr>
          <w:p w14:paraId="11ABCE11" w14:textId="4EB62089" w:rsidR="00213304" w:rsidRPr="00A32A5A" w:rsidRDefault="00213304" w:rsidP="0063324D">
            <w:pPr>
              <w:rPr>
                <w:rFonts w:ascii="Arial" w:hAnsi="Arial" w:cs="Arial"/>
                <w:sz w:val="20"/>
                <w:szCs w:val="20"/>
              </w:rPr>
            </w:pPr>
          </w:p>
        </w:tc>
      </w:tr>
      <w:tr w:rsidR="00213304" w:rsidRPr="00A32A5A" w14:paraId="38D73973" w14:textId="77777777" w:rsidTr="00AC0EAE">
        <w:trPr>
          <w:trHeight w:val="315"/>
        </w:trPr>
        <w:tc>
          <w:tcPr>
            <w:tcW w:w="1925" w:type="dxa"/>
            <w:vMerge/>
            <w:vAlign w:val="center"/>
            <w:hideMark/>
          </w:tcPr>
          <w:p w14:paraId="1EE46F3D" w14:textId="77777777" w:rsidR="00213304" w:rsidRPr="00A32A5A" w:rsidRDefault="00213304" w:rsidP="00AC0EAE">
            <w:pPr>
              <w:jc w:val="center"/>
              <w:rPr>
                <w:rFonts w:ascii="Arial" w:hAnsi="Arial" w:cs="Arial"/>
                <w:b/>
                <w:bCs/>
                <w:sz w:val="20"/>
                <w:szCs w:val="20"/>
              </w:rPr>
            </w:pPr>
          </w:p>
        </w:tc>
        <w:tc>
          <w:tcPr>
            <w:tcW w:w="622" w:type="dxa"/>
            <w:vAlign w:val="center"/>
            <w:hideMark/>
          </w:tcPr>
          <w:p w14:paraId="3C8C344D"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6</w:t>
            </w:r>
          </w:p>
        </w:tc>
        <w:tc>
          <w:tcPr>
            <w:tcW w:w="3901" w:type="dxa"/>
            <w:noWrap/>
            <w:hideMark/>
          </w:tcPr>
          <w:p w14:paraId="69BF5034" w14:textId="77777777" w:rsidR="00213304" w:rsidRPr="00A32A5A" w:rsidRDefault="00213304" w:rsidP="0063324D">
            <w:pPr>
              <w:rPr>
                <w:rFonts w:ascii="Arial" w:hAnsi="Arial" w:cs="Arial"/>
                <w:sz w:val="20"/>
                <w:szCs w:val="20"/>
              </w:rPr>
            </w:pPr>
            <w:r w:rsidRPr="00A32A5A">
              <w:rPr>
                <w:rFonts w:ascii="Arial" w:hAnsi="Arial" w:cs="Arial"/>
                <w:sz w:val="20"/>
                <w:szCs w:val="20"/>
              </w:rPr>
              <w:t>Carga máxima igual o mayor a 250 kg</w:t>
            </w:r>
          </w:p>
        </w:tc>
        <w:tc>
          <w:tcPr>
            <w:tcW w:w="1506" w:type="dxa"/>
            <w:hideMark/>
          </w:tcPr>
          <w:p w14:paraId="6B74B9BF"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958" w:type="dxa"/>
            <w:noWrap/>
            <w:hideMark/>
          </w:tcPr>
          <w:p w14:paraId="7806D2F0" w14:textId="128B1264" w:rsidR="00213304" w:rsidRPr="00A32A5A" w:rsidRDefault="00213304" w:rsidP="0063324D">
            <w:pPr>
              <w:rPr>
                <w:rFonts w:ascii="Arial" w:hAnsi="Arial" w:cs="Arial"/>
                <w:sz w:val="20"/>
                <w:szCs w:val="20"/>
              </w:rPr>
            </w:pPr>
          </w:p>
        </w:tc>
      </w:tr>
      <w:tr w:rsidR="00213304" w:rsidRPr="00A32A5A" w14:paraId="0702C771" w14:textId="77777777" w:rsidTr="00AC0EAE">
        <w:trPr>
          <w:trHeight w:val="315"/>
        </w:trPr>
        <w:tc>
          <w:tcPr>
            <w:tcW w:w="1925" w:type="dxa"/>
            <w:vMerge/>
            <w:vAlign w:val="center"/>
            <w:hideMark/>
          </w:tcPr>
          <w:p w14:paraId="33C3B8C9" w14:textId="77777777" w:rsidR="00213304" w:rsidRPr="00A32A5A" w:rsidRDefault="00213304" w:rsidP="00AC0EAE">
            <w:pPr>
              <w:jc w:val="center"/>
              <w:rPr>
                <w:rFonts w:ascii="Arial" w:hAnsi="Arial" w:cs="Arial"/>
                <w:b/>
                <w:bCs/>
                <w:sz w:val="20"/>
                <w:szCs w:val="20"/>
              </w:rPr>
            </w:pPr>
          </w:p>
        </w:tc>
        <w:tc>
          <w:tcPr>
            <w:tcW w:w="622" w:type="dxa"/>
            <w:vAlign w:val="center"/>
            <w:hideMark/>
          </w:tcPr>
          <w:p w14:paraId="7694BFD9"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7</w:t>
            </w:r>
          </w:p>
        </w:tc>
        <w:tc>
          <w:tcPr>
            <w:tcW w:w="3901" w:type="dxa"/>
            <w:noWrap/>
            <w:hideMark/>
          </w:tcPr>
          <w:p w14:paraId="4390D6F3" w14:textId="77777777" w:rsidR="00213304" w:rsidRPr="00A32A5A" w:rsidRDefault="00213304" w:rsidP="0063324D">
            <w:pPr>
              <w:rPr>
                <w:rFonts w:ascii="Arial" w:hAnsi="Arial" w:cs="Arial"/>
                <w:sz w:val="20"/>
                <w:szCs w:val="20"/>
              </w:rPr>
            </w:pPr>
            <w:r w:rsidRPr="00A32A5A">
              <w:rPr>
                <w:rFonts w:ascii="Arial" w:hAnsi="Arial" w:cs="Arial"/>
                <w:sz w:val="20"/>
                <w:szCs w:val="20"/>
              </w:rPr>
              <w:t>Freno en las 4 ruedas</w:t>
            </w:r>
          </w:p>
        </w:tc>
        <w:tc>
          <w:tcPr>
            <w:tcW w:w="1506" w:type="dxa"/>
            <w:hideMark/>
          </w:tcPr>
          <w:p w14:paraId="26931081"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958" w:type="dxa"/>
            <w:noWrap/>
            <w:hideMark/>
          </w:tcPr>
          <w:p w14:paraId="72ECF1BD" w14:textId="5A099119" w:rsidR="00213304" w:rsidRPr="00A32A5A" w:rsidRDefault="00213304" w:rsidP="0063324D">
            <w:pPr>
              <w:rPr>
                <w:rFonts w:ascii="Arial" w:hAnsi="Arial" w:cs="Arial"/>
                <w:sz w:val="20"/>
                <w:szCs w:val="20"/>
              </w:rPr>
            </w:pPr>
          </w:p>
        </w:tc>
      </w:tr>
      <w:tr w:rsidR="00213304" w:rsidRPr="00A32A5A" w14:paraId="26C90562" w14:textId="77777777" w:rsidTr="00AC0EAE">
        <w:trPr>
          <w:trHeight w:val="465"/>
        </w:trPr>
        <w:tc>
          <w:tcPr>
            <w:tcW w:w="1925" w:type="dxa"/>
            <w:vMerge/>
            <w:vAlign w:val="center"/>
            <w:hideMark/>
          </w:tcPr>
          <w:p w14:paraId="10A9DD32" w14:textId="77777777" w:rsidR="00213304" w:rsidRPr="00A32A5A" w:rsidRDefault="00213304" w:rsidP="00AC0EAE">
            <w:pPr>
              <w:jc w:val="center"/>
              <w:rPr>
                <w:rFonts w:ascii="Arial" w:hAnsi="Arial" w:cs="Arial"/>
                <w:b/>
                <w:bCs/>
                <w:sz w:val="20"/>
                <w:szCs w:val="20"/>
              </w:rPr>
            </w:pPr>
          </w:p>
        </w:tc>
        <w:tc>
          <w:tcPr>
            <w:tcW w:w="622" w:type="dxa"/>
            <w:vAlign w:val="center"/>
            <w:hideMark/>
          </w:tcPr>
          <w:p w14:paraId="5F9781E8"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8</w:t>
            </w:r>
          </w:p>
        </w:tc>
        <w:tc>
          <w:tcPr>
            <w:tcW w:w="3901" w:type="dxa"/>
            <w:hideMark/>
          </w:tcPr>
          <w:p w14:paraId="525F8AB4" w14:textId="77777777" w:rsidR="00213304" w:rsidRPr="00A32A5A" w:rsidRDefault="00213304" w:rsidP="0063324D">
            <w:pPr>
              <w:rPr>
                <w:rFonts w:ascii="Arial" w:hAnsi="Arial" w:cs="Arial"/>
                <w:sz w:val="20"/>
                <w:szCs w:val="20"/>
              </w:rPr>
            </w:pPr>
            <w:r w:rsidRPr="00A32A5A">
              <w:rPr>
                <w:rFonts w:ascii="Arial" w:hAnsi="Arial" w:cs="Arial"/>
                <w:sz w:val="20"/>
                <w:szCs w:val="20"/>
              </w:rPr>
              <w:t>Protección IPX4/ Protección contra salpicaduras de agua desde cualquier dirección de la cama.</w:t>
            </w:r>
          </w:p>
        </w:tc>
        <w:tc>
          <w:tcPr>
            <w:tcW w:w="1506" w:type="dxa"/>
            <w:hideMark/>
          </w:tcPr>
          <w:p w14:paraId="36590B09"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958" w:type="dxa"/>
            <w:noWrap/>
            <w:hideMark/>
          </w:tcPr>
          <w:p w14:paraId="1109247A" w14:textId="0B11858D" w:rsidR="00213304" w:rsidRPr="00A32A5A" w:rsidRDefault="00213304" w:rsidP="0063324D">
            <w:pPr>
              <w:rPr>
                <w:rFonts w:ascii="Arial" w:hAnsi="Arial" w:cs="Arial"/>
                <w:sz w:val="20"/>
                <w:szCs w:val="20"/>
              </w:rPr>
            </w:pPr>
          </w:p>
        </w:tc>
      </w:tr>
      <w:tr w:rsidR="00213304" w:rsidRPr="00A32A5A" w14:paraId="4302FDB3" w14:textId="77777777" w:rsidTr="00AC0EAE">
        <w:trPr>
          <w:trHeight w:val="315"/>
        </w:trPr>
        <w:tc>
          <w:tcPr>
            <w:tcW w:w="1925" w:type="dxa"/>
            <w:vMerge w:val="restart"/>
            <w:vAlign w:val="center"/>
            <w:hideMark/>
          </w:tcPr>
          <w:p w14:paraId="08E048C3"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MOVIMIENTOS CAMA PARTO</w:t>
            </w:r>
          </w:p>
        </w:tc>
        <w:tc>
          <w:tcPr>
            <w:tcW w:w="622" w:type="dxa"/>
            <w:vAlign w:val="center"/>
            <w:hideMark/>
          </w:tcPr>
          <w:p w14:paraId="1F54113F"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9</w:t>
            </w:r>
          </w:p>
        </w:tc>
        <w:tc>
          <w:tcPr>
            <w:tcW w:w="3901" w:type="dxa"/>
            <w:noWrap/>
            <w:hideMark/>
          </w:tcPr>
          <w:p w14:paraId="77265E66" w14:textId="77777777" w:rsidR="00213304" w:rsidRPr="00A32A5A" w:rsidRDefault="00213304" w:rsidP="0063324D">
            <w:pPr>
              <w:rPr>
                <w:rFonts w:ascii="Arial" w:hAnsi="Arial" w:cs="Arial"/>
                <w:sz w:val="20"/>
                <w:szCs w:val="20"/>
              </w:rPr>
            </w:pPr>
            <w:r w:rsidRPr="00A32A5A">
              <w:rPr>
                <w:rFonts w:ascii="Arial" w:hAnsi="Arial" w:cs="Arial"/>
                <w:sz w:val="20"/>
                <w:szCs w:val="20"/>
              </w:rPr>
              <w:t>Movimiento Ascendente mayor o igual a 100cm</w:t>
            </w:r>
          </w:p>
        </w:tc>
        <w:tc>
          <w:tcPr>
            <w:tcW w:w="1506" w:type="dxa"/>
            <w:hideMark/>
          </w:tcPr>
          <w:p w14:paraId="160057F5"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958" w:type="dxa"/>
            <w:noWrap/>
            <w:hideMark/>
          </w:tcPr>
          <w:p w14:paraId="263B10DF" w14:textId="0EDC2198" w:rsidR="00213304" w:rsidRPr="00A32A5A" w:rsidRDefault="00213304" w:rsidP="0063324D">
            <w:pPr>
              <w:rPr>
                <w:rFonts w:ascii="Arial" w:hAnsi="Arial" w:cs="Arial"/>
                <w:sz w:val="20"/>
                <w:szCs w:val="20"/>
              </w:rPr>
            </w:pPr>
          </w:p>
        </w:tc>
      </w:tr>
      <w:tr w:rsidR="00213304" w:rsidRPr="00A32A5A" w14:paraId="23908B92" w14:textId="77777777" w:rsidTr="00AC0EAE">
        <w:trPr>
          <w:trHeight w:val="315"/>
        </w:trPr>
        <w:tc>
          <w:tcPr>
            <w:tcW w:w="1925" w:type="dxa"/>
            <w:vMerge/>
            <w:vAlign w:val="center"/>
            <w:hideMark/>
          </w:tcPr>
          <w:p w14:paraId="64CB88D4" w14:textId="77777777" w:rsidR="00213304" w:rsidRPr="00A32A5A" w:rsidRDefault="00213304" w:rsidP="00AC0EAE">
            <w:pPr>
              <w:jc w:val="center"/>
              <w:rPr>
                <w:rFonts w:ascii="Arial" w:hAnsi="Arial" w:cs="Arial"/>
                <w:b/>
                <w:bCs/>
                <w:sz w:val="20"/>
                <w:szCs w:val="20"/>
              </w:rPr>
            </w:pPr>
          </w:p>
        </w:tc>
        <w:tc>
          <w:tcPr>
            <w:tcW w:w="622" w:type="dxa"/>
            <w:vAlign w:val="center"/>
            <w:hideMark/>
          </w:tcPr>
          <w:p w14:paraId="6F4D0DD2"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10</w:t>
            </w:r>
          </w:p>
        </w:tc>
        <w:tc>
          <w:tcPr>
            <w:tcW w:w="3901" w:type="dxa"/>
            <w:noWrap/>
            <w:hideMark/>
          </w:tcPr>
          <w:p w14:paraId="7A182533" w14:textId="77777777" w:rsidR="00213304" w:rsidRPr="00A32A5A" w:rsidRDefault="00213304" w:rsidP="0063324D">
            <w:pPr>
              <w:rPr>
                <w:rFonts w:ascii="Arial" w:hAnsi="Arial" w:cs="Arial"/>
                <w:sz w:val="20"/>
                <w:szCs w:val="20"/>
              </w:rPr>
            </w:pPr>
            <w:r w:rsidRPr="00A32A5A">
              <w:rPr>
                <w:rFonts w:ascii="Arial" w:hAnsi="Arial" w:cs="Arial"/>
                <w:sz w:val="20"/>
                <w:szCs w:val="20"/>
              </w:rPr>
              <w:t>Movimiento Descendente. Menor o igual a 58 cm</w:t>
            </w:r>
          </w:p>
        </w:tc>
        <w:tc>
          <w:tcPr>
            <w:tcW w:w="1506" w:type="dxa"/>
            <w:hideMark/>
          </w:tcPr>
          <w:p w14:paraId="0B5815BC"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958" w:type="dxa"/>
            <w:noWrap/>
            <w:hideMark/>
          </w:tcPr>
          <w:p w14:paraId="4D4678AE" w14:textId="5B92AD2B" w:rsidR="00213304" w:rsidRPr="00A32A5A" w:rsidRDefault="00213304" w:rsidP="0063324D">
            <w:pPr>
              <w:rPr>
                <w:rFonts w:ascii="Arial" w:hAnsi="Arial" w:cs="Arial"/>
                <w:sz w:val="20"/>
                <w:szCs w:val="20"/>
              </w:rPr>
            </w:pPr>
          </w:p>
        </w:tc>
      </w:tr>
      <w:tr w:rsidR="00213304" w:rsidRPr="00A32A5A" w14:paraId="4F1F4DFE" w14:textId="77777777" w:rsidTr="00AC0EAE">
        <w:trPr>
          <w:trHeight w:val="315"/>
        </w:trPr>
        <w:tc>
          <w:tcPr>
            <w:tcW w:w="1925" w:type="dxa"/>
            <w:vMerge/>
            <w:vAlign w:val="center"/>
            <w:hideMark/>
          </w:tcPr>
          <w:p w14:paraId="7B472A24" w14:textId="77777777" w:rsidR="00213304" w:rsidRPr="00A32A5A" w:rsidRDefault="00213304" w:rsidP="00AC0EAE">
            <w:pPr>
              <w:jc w:val="center"/>
              <w:rPr>
                <w:rFonts w:ascii="Arial" w:hAnsi="Arial" w:cs="Arial"/>
                <w:b/>
                <w:bCs/>
                <w:sz w:val="20"/>
                <w:szCs w:val="20"/>
              </w:rPr>
            </w:pPr>
          </w:p>
        </w:tc>
        <w:tc>
          <w:tcPr>
            <w:tcW w:w="622" w:type="dxa"/>
            <w:vAlign w:val="center"/>
            <w:hideMark/>
          </w:tcPr>
          <w:p w14:paraId="74289991"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11</w:t>
            </w:r>
          </w:p>
        </w:tc>
        <w:tc>
          <w:tcPr>
            <w:tcW w:w="3901" w:type="dxa"/>
            <w:noWrap/>
            <w:hideMark/>
          </w:tcPr>
          <w:p w14:paraId="54983E7E" w14:textId="77777777" w:rsidR="00213304" w:rsidRPr="00A32A5A" w:rsidRDefault="00213304" w:rsidP="0063324D">
            <w:pPr>
              <w:rPr>
                <w:rFonts w:ascii="Arial" w:hAnsi="Arial" w:cs="Arial"/>
                <w:sz w:val="20"/>
                <w:szCs w:val="20"/>
              </w:rPr>
            </w:pPr>
            <w:r w:rsidRPr="00A32A5A">
              <w:rPr>
                <w:rFonts w:ascii="Arial" w:hAnsi="Arial" w:cs="Arial"/>
                <w:sz w:val="20"/>
                <w:szCs w:val="20"/>
              </w:rPr>
              <w:t>Movimiento de inclinación de respaldo. Mayor o igual a 65°</w:t>
            </w:r>
          </w:p>
        </w:tc>
        <w:tc>
          <w:tcPr>
            <w:tcW w:w="1506" w:type="dxa"/>
            <w:hideMark/>
          </w:tcPr>
          <w:p w14:paraId="6FA25A7C"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958" w:type="dxa"/>
            <w:noWrap/>
            <w:hideMark/>
          </w:tcPr>
          <w:p w14:paraId="42764AC5" w14:textId="79BCD05E" w:rsidR="00213304" w:rsidRPr="00A32A5A" w:rsidRDefault="00213304" w:rsidP="0063324D">
            <w:pPr>
              <w:rPr>
                <w:rFonts w:ascii="Arial" w:hAnsi="Arial" w:cs="Arial"/>
                <w:sz w:val="20"/>
                <w:szCs w:val="20"/>
              </w:rPr>
            </w:pPr>
          </w:p>
        </w:tc>
      </w:tr>
      <w:tr w:rsidR="00213304" w:rsidRPr="00A32A5A" w14:paraId="6EF7558D" w14:textId="77777777" w:rsidTr="00AC0EAE">
        <w:trPr>
          <w:trHeight w:val="315"/>
        </w:trPr>
        <w:tc>
          <w:tcPr>
            <w:tcW w:w="1925" w:type="dxa"/>
            <w:vMerge/>
            <w:vAlign w:val="center"/>
            <w:hideMark/>
          </w:tcPr>
          <w:p w14:paraId="7EFFEEB9" w14:textId="77777777" w:rsidR="00213304" w:rsidRPr="00A32A5A" w:rsidRDefault="00213304" w:rsidP="00AC0EAE">
            <w:pPr>
              <w:jc w:val="center"/>
              <w:rPr>
                <w:rFonts w:ascii="Arial" w:hAnsi="Arial" w:cs="Arial"/>
                <w:b/>
                <w:bCs/>
                <w:sz w:val="20"/>
                <w:szCs w:val="20"/>
              </w:rPr>
            </w:pPr>
          </w:p>
        </w:tc>
        <w:tc>
          <w:tcPr>
            <w:tcW w:w="622" w:type="dxa"/>
            <w:vAlign w:val="center"/>
            <w:hideMark/>
          </w:tcPr>
          <w:p w14:paraId="3B762D29"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12</w:t>
            </w:r>
          </w:p>
        </w:tc>
        <w:tc>
          <w:tcPr>
            <w:tcW w:w="3901" w:type="dxa"/>
            <w:noWrap/>
            <w:hideMark/>
          </w:tcPr>
          <w:p w14:paraId="3FAF64C5" w14:textId="77777777" w:rsidR="00213304" w:rsidRPr="00A32A5A" w:rsidRDefault="00213304" w:rsidP="0063324D">
            <w:pPr>
              <w:rPr>
                <w:rFonts w:ascii="Arial" w:hAnsi="Arial" w:cs="Arial"/>
                <w:sz w:val="20"/>
                <w:szCs w:val="20"/>
              </w:rPr>
            </w:pPr>
            <w:r w:rsidRPr="00A32A5A">
              <w:rPr>
                <w:rFonts w:ascii="Arial" w:hAnsi="Arial" w:cs="Arial"/>
                <w:sz w:val="20"/>
                <w:szCs w:val="20"/>
              </w:rPr>
              <w:t>Movimiento de inclinación del asiento. Mayor o igual a 15°</w:t>
            </w:r>
          </w:p>
        </w:tc>
        <w:tc>
          <w:tcPr>
            <w:tcW w:w="1506" w:type="dxa"/>
            <w:hideMark/>
          </w:tcPr>
          <w:p w14:paraId="46B9C277"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958" w:type="dxa"/>
            <w:noWrap/>
            <w:hideMark/>
          </w:tcPr>
          <w:p w14:paraId="5F663475" w14:textId="1A90EAA6" w:rsidR="00213304" w:rsidRPr="00A32A5A" w:rsidRDefault="00213304" w:rsidP="0063324D">
            <w:pPr>
              <w:rPr>
                <w:rFonts w:ascii="Arial" w:hAnsi="Arial" w:cs="Arial"/>
                <w:sz w:val="20"/>
                <w:szCs w:val="20"/>
              </w:rPr>
            </w:pPr>
          </w:p>
        </w:tc>
      </w:tr>
      <w:tr w:rsidR="00213304" w:rsidRPr="00A32A5A" w14:paraId="36ED9D90" w14:textId="77777777" w:rsidTr="00AC0EAE">
        <w:trPr>
          <w:trHeight w:val="315"/>
        </w:trPr>
        <w:tc>
          <w:tcPr>
            <w:tcW w:w="1925" w:type="dxa"/>
            <w:vMerge/>
            <w:vAlign w:val="center"/>
            <w:hideMark/>
          </w:tcPr>
          <w:p w14:paraId="2199F564" w14:textId="77777777" w:rsidR="00213304" w:rsidRPr="00A32A5A" w:rsidRDefault="00213304" w:rsidP="00AC0EAE">
            <w:pPr>
              <w:jc w:val="center"/>
              <w:rPr>
                <w:rFonts w:ascii="Arial" w:hAnsi="Arial" w:cs="Arial"/>
                <w:b/>
                <w:bCs/>
                <w:sz w:val="20"/>
                <w:szCs w:val="20"/>
              </w:rPr>
            </w:pPr>
          </w:p>
        </w:tc>
        <w:tc>
          <w:tcPr>
            <w:tcW w:w="622" w:type="dxa"/>
            <w:vAlign w:val="center"/>
            <w:hideMark/>
          </w:tcPr>
          <w:p w14:paraId="2A67B7D9"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13</w:t>
            </w:r>
          </w:p>
        </w:tc>
        <w:tc>
          <w:tcPr>
            <w:tcW w:w="3901" w:type="dxa"/>
            <w:noWrap/>
            <w:hideMark/>
          </w:tcPr>
          <w:p w14:paraId="6804D459" w14:textId="77777777" w:rsidR="00213304" w:rsidRPr="00A32A5A" w:rsidRDefault="00213304" w:rsidP="0063324D">
            <w:pPr>
              <w:rPr>
                <w:rFonts w:ascii="Arial" w:hAnsi="Arial" w:cs="Arial"/>
                <w:sz w:val="20"/>
                <w:szCs w:val="20"/>
              </w:rPr>
            </w:pPr>
            <w:r w:rsidRPr="00A32A5A">
              <w:rPr>
                <w:rFonts w:ascii="Arial" w:hAnsi="Arial" w:cs="Arial"/>
                <w:sz w:val="20"/>
                <w:szCs w:val="20"/>
              </w:rPr>
              <w:t>Movimiento de Trendelenburg. Mayor o igual a 9°</w:t>
            </w:r>
          </w:p>
        </w:tc>
        <w:tc>
          <w:tcPr>
            <w:tcW w:w="1506" w:type="dxa"/>
            <w:hideMark/>
          </w:tcPr>
          <w:p w14:paraId="1C535657"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958" w:type="dxa"/>
            <w:noWrap/>
            <w:hideMark/>
          </w:tcPr>
          <w:p w14:paraId="442412AF" w14:textId="473BBB94" w:rsidR="00213304" w:rsidRPr="00A32A5A" w:rsidRDefault="00213304" w:rsidP="0063324D">
            <w:pPr>
              <w:rPr>
                <w:rFonts w:ascii="Arial" w:hAnsi="Arial" w:cs="Arial"/>
                <w:sz w:val="20"/>
                <w:szCs w:val="20"/>
              </w:rPr>
            </w:pPr>
          </w:p>
        </w:tc>
      </w:tr>
      <w:tr w:rsidR="00213304" w:rsidRPr="00A32A5A" w14:paraId="4F2907E8" w14:textId="77777777" w:rsidTr="00AC0EAE">
        <w:trPr>
          <w:trHeight w:val="315"/>
        </w:trPr>
        <w:tc>
          <w:tcPr>
            <w:tcW w:w="1925" w:type="dxa"/>
            <w:vMerge w:val="restart"/>
            <w:vAlign w:val="center"/>
            <w:hideMark/>
          </w:tcPr>
          <w:p w14:paraId="54C27CEC"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ACCESORIOS</w:t>
            </w:r>
          </w:p>
        </w:tc>
        <w:tc>
          <w:tcPr>
            <w:tcW w:w="622" w:type="dxa"/>
            <w:vAlign w:val="center"/>
            <w:hideMark/>
          </w:tcPr>
          <w:p w14:paraId="443F3AE2"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14</w:t>
            </w:r>
          </w:p>
        </w:tc>
        <w:tc>
          <w:tcPr>
            <w:tcW w:w="3901" w:type="dxa"/>
            <w:noWrap/>
            <w:hideMark/>
          </w:tcPr>
          <w:p w14:paraId="48C2BF13" w14:textId="77777777" w:rsidR="00213304" w:rsidRPr="00A32A5A" w:rsidRDefault="00213304" w:rsidP="0063324D">
            <w:pPr>
              <w:rPr>
                <w:rFonts w:ascii="Arial" w:hAnsi="Arial" w:cs="Arial"/>
                <w:sz w:val="20"/>
                <w:szCs w:val="20"/>
              </w:rPr>
            </w:pPr>
            <w:r w:rsidRPr="00A32A5A">
              <w:rPr>
                <w:rFonts w:ascii="Arial" w:hAnsi="Arial" w:cs="Arial"/>
                <w:sz w:val="20"/>
                <w:szCs w:val="20"/>
              </w:rPr>
              <w:t>Luz nocturna parte inferior de cama</w:t>
            </w:r>
          </w:p>
        </w:tc>
        <w:tc>
          <w:tcPr>
            <w:tcW w:w="1506" w:type="dxa"/>
            <w:hideMark/>
          </w:tcPr>
          <w:p w14:paraId="722926F9"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958" w:type="dxa"/>
            <w:noWrap/>
            <w:hideMark/>
          </w:tcPr>
          <w:p w14:paraId="2FC90DF4" w14:textId="73BD7B9A" w:rsidR="00213304" w:rsidRPr="00A32A5A" w:rsidRDefault="00213304" w:rsidP="0063324D">
            <w:pPr>
              <w:rPr>
                <w:rFonts w:ascii="Arial" w:hAnsi="Arial" w:cs="Arial"/>
                <w:sz w:val="20"/>
                <w:szCs w:val="20"/>
              </w:rPr>
            </w:pPr>
          </w:p>
        </w:tc>
      </w:tr>
      <w:tr w:rsidR="00213304" w:rsidRPr="00A32A5A" w14:paraId="5C0A86B2" w14:textId="77777777" w:rsidTr="00AC0EAE">
        <w:trPr>
          <w:trHeight w:val="315"/>
        </w:trPr>
        <w:tc>
          <w:tcPr>
            <w:tcW w:w="1925" w:type="dxa"/>
            <w:vMerge/>
            <w:vAlign w:val="center"/>
            <w:hideMark/>
          </w:tcPr>
          <w:p w14:paraId="742126F2" w14:textId="77777777" w:rsidR="00213304" w:rsidRPr="00A32A5A" w:rsidRDefault="00213304" w:rsidP="00AC0EAE">
            <w:pPr>
              <w:jc w:val="center"/>
              <w:rPr>
                <w:rFonts w:ascii="Arial" w:hAnsi="Arial" w:cs="Arial"/>
                <w:b/>
                <w:bCs/>
                <w:sz w:val="20"/>
                <w:szCs w:val="20"/>
              </w:rPr>
            </w:pPr>
          </w:p>
        </w:tc>
        <w:tc>
          <w:tcPr>
            <w:tcW w:w="622" w:type="dxa"/>
            <w:vAlign w:val="center"/>
            <w:hideMark/>
          </w:tcPr>
          <w:p w14:paraId="36DFFFAF"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15</w:t>
            </w:r>
          </w:p>
        </w:tc>
        <w:tc>
          <w:tcPr>
            <w:tcW w:w="3901" w:type="dxa"/>
            <w:noWrap/>
            <w:hideMark/>
          </w:tcPr>
          <w:p w14:paraId="4A60BA76" w14:textId="77777777" w:rsidR="00213304" w:rsidRPr="00A32A5A" w:rsidRDefault="00213304" w:rsidP="0063324D">
            <w:pPr>
              <w:rPr>
                <w:rFonts w:ascii="Arial" w:hAnsi="Arial" w:cs="Arial"/>
                <w:sz w:val="20"/>
                <w:szCs w:val="20"/>
              </w:rPr>
            </w:pPr>
            <w:r w:rsidRPr="00A32A5A">
              <w:rPr>
                <w:rFonts w:ascii="Arial" w:hAnsi="Arial" w:cs="Arial"/>
                <w:sz w:val="20"/>
                <w:szCs w:val="20"/>
              </w:rPr>
              <w:t>Posición 0 manual o en control remoto</w:t>
            </w:r>
          </w:p>
        </w:tc>
        <w:tc>
          <w:tcPr>
            <w:tcW w:w="1506" w:type="dxa"/>
            <w:hideMark/>
          </w:tcPr>
          <w:p w14:paraId="7BDE0B31"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958" w:type="dxa"/>
            <w:noWrap/>
            <w:hideMark/>
          </w:tcPr>
          <w:p w14:paraId="10605E33" w14:textId="7D012064" w:rsidR="00213304" w:rsidRPr="00A32A5A" w:rsidRDefault="00213304" w:rsidP="0063324D">
            <w:pPr>
              <w:rPr>
                <w:rFonts w:ascii="Arial" w:hAnsi="Arial" w:cs="Arial"/>
                <w:sz w:val="20"/>
                <w:szCs w:val="20"/>
              </w:rPr>
            </w:pPr>
          </w:p>
        </w:tc>
      </w:tr>
      <w:tr w:rsidR="00213304" w:rsidRPr="00A32A5A" w14:paraId="37263843" w14:textId="77777777" w:rsidTr="00AC0EAE">
        <w:trPr>
          <w:trHeight w:val="315"/>
        </w:trPr>
        <w:tc>
          <w:tcPr>
            <w:tcW w:w="1925" w:type="dxa"/>
            <w:vMerge/>
            <w:vAlign w:val="center"/>
            <w:hideMark/>
          </w:tcPr>
          <w:p w14:paraId="1ADE2F09" w14:textId="77777777" w:rsidR="00213304" w:rsidRPr="00A32A5A" w:rsidRDefault="00213304" w:rsidP="00AC0EAE">
            <w:pPr>
              <w:jc w:val="center"/>
              <w:rPr>
                <w:rFonts w:ascii="Arial" w:hAnsi="Arial" w:cs="Arial"/>
                <w:b/>
                <w:bCs/>
                <w:sz w:val="20"/>
                <w:szCs w:val="20"/>
              </w:rPr>
            </w:pPr>
          </w:p>
        </w:tc>
        <w:tc>
          <w:tcPr>
            <w:tcW w:w="622" w:type="dxa"/>
            <w:vAlign w:val="center"/>
            <w:hideMark/>
          </w:tcPr>
          <w:p w14:paraId="58BF33FA"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16</w:t>
            </w:r>
          </w:p>
        </w:tc>
        <w:tc>
          <w:tcPr>
            <w:tcW w:w="3901" w:type="dxa"/>
            <w:noWrap/>
            <w:hideMark/>
          </w:tcPr>
          <w:p w14:paraId="3A39D124" w14:textId="77777777" w:rsidR="00213304" w:rsidRPr="00A32A5A" w:rsidRDefault="00213304" w:rsidP="0063324D">
            <w:pPr>
              <w:rPr>
                <w:rFonts w:ascii="Arial" w:hAnsi="Arial" w:cs="Arial"/>
                <w:sz w:val="20"/>
                <w:szCs w:val="20"/>
              </w:rPr>
            </w:pPr>
            <w:r w:rsidRPr="00A32A5A">
              <w:rPr>
                <w:rFonts w:ascii="Arial" w:hAnsi="Arial" w:cs="Arial"/>
                <w:sz w:val="20"/>
                <w:szCs w:val="20"/>
              </w:rPr>
              <w:t>01 capa superior del colchón por cada cama</w:t>
            </w:r>
          </w:p>
        </w:tc>
        <w:tc>
          <w:tcPr>
            <w:tcW w:w="1506" w:type="dxa"/>
            <w:hideMark/>
          </w:tcPr>
          <w:p w14:paraId="57192B51"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958" w:type="dxa"/>
            <w:noWrap/>
            <w:hideMark/>
          </w:tcPr>
          <w:p w14:paraId="7B9FA913" w14:textId="494B6AD7" w:rsidR="00213304" w:rsidRPr="00A32A5A" w:rsidRDefault="00213304" w:rsidP="0063324D">
            <w:pPr>
              <w:rPr>
                <w:rFonts w:ascii="Arial" w:hAnsi="Arial" w:cs="Arial"/>
                <w:sz w:val="20"/>
                <w:szCs w:val="20"/>
              </w:rPr>
            </w:pPr>
          </w:p>
        </w:tc>
      </w:tr>
      <w:tr w:rsidR="00213304" w:rsidRPr="00A32A5A" w14:paraId="311FBFBE" w14:textId="77777777" w:rsidTr="00AC0EAE">
        <w:trPr>
          <w:trHeight w:val="315"/>
        </w:trPr>
        <w:tc>
          <w:tcPr>
            <w:tcW w:w="1925" w:type="dxa"/>
            <w:vMerge/>
            <w:vAlign w:val="center"/>
            <w:hideMark/>
          </w:tcPr>
          <w:p w14:paraId="50492DA4" w14:textId="77777777" w:rsidR="00213304" w:rsidRPr="00A32A5A" w:rsidRDefault="00213304" w:rsidP="00AC0EAE">
            <w:pPr>
              <w:jc w:val="center"/>
              <w:rPr>
                <w:rFonts w:ascii="Arial" w:hAnsi="Arial" w:cs="Arial"/>
                <w:b/>
                <w:bCs/>
                <w:sz w:val="20"/>
                <w:szCs w:val="20"/>
              </w:rPr>
            </w:pPr>
          </w:p>
        </w:tc>
        <w:tc>
          <w:tcPr>
            <w:tcW w:w="622" w:type="dxa"/>
            <w:vAlign w:val="center"/>
            <w:hideMark/>
          </w:tcPr>
          <w:p w14:paraId="2268DB79"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17</w:t>
            </w:r>
          </w:p>
        </w:tc>
        <w:tc>
          <w:tcPr>
            <w:tcW w:w="3901" w:type="dxa"/>
            <w:noWrap/>
            <w:hideMark/>
          </w:tcPr>
          <w:p w14:paraId="2BB88434" w14:textId="77777777" w:rsidR="00213304" w:rsidRPr="00A32A5A" w:rsidRDefault="00213304" w:rsidP="0063324D">
            <w:pPr>
              <w:rPr>
                <w:rFonts w:ascii="Arial" w:hAnsi="Arial" w:cs="Arial"/>
                <w:sz w:val="20"/>
                <w:szCs w:val="20"/>
              </w:rPr>
            </w:pPr>
            <w:r w:rsidRPr="00A32A5A">
              <w:rPr>
                <w:rFonts w:ascii="Arial" w:hAnsi="Arial" w:cs="Arial"/>
                <w:sz w:val="20"/>
                <w:szCs w:val="20"/>
              </w:rPr>
              <w:t>Mesa en back up en caso de falla preventiva o correctiva</w:t>
            </w:r>
          </w:p>
        </w:tc>
        <w:tc>
          <w:tcPr>
            <w:tcW w:w="1506" w:type="dxa"/>
            <w:hideMark/>
          </w:tcPr>
          <w:p w14:paraId="60B49129"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958" w:type="dxa"/>
            <w:noWrap/>
            <w:hideMark/>
          </w:tcPr>
          <w:p w14:paraId="0A31BCAC" w14:textId="6D7BAEE7" w:rsidR="00213304" w:rsidRPr="00A32A5A" w:rsidRDefault="00213304" w:rsidP="0063324D">
            <w:pPr>
              <w:rPr>
                <w:rFonts w:ascii="Arial" w:hAnsi="Arial" w:cs="Arial"/>
                <w:sz w:val="20"/>
                <w:szCs w:val="20"/>
              </w:rPr>
            </w:pPr>
          </w:p>
        </w:tc>
      </w:tr>
      <w:tr w:rsidR="00213304" w:rsidRPr="00A32A5A" w14:paraId="41D8F073" w14:textId="77777777" w:rsidTr="00AC0EAE">
        <w:trPr>
          <w:trHeight w:val="315"/>
        </w:trPr>
        <w:tc>
          <w:tcPr>
            <w:tcW w:w="1925" w:type="dxa"/>
            <w:vMerge w:val="restart"/>
            <w:noWrap/>
            <w:vAlign w:val="center"/>
            <w:hideMark/>
          </w:tcPr>
          <w:p w14:paraId="2A0BAAC6"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DOCUMENTOS SOLICITADOS</w:t>
            </w:r>
          </w:p>
        </w:tc>
        <w:tc>
          <w:tcPr>
            <w:tcW w:w="622" w:type="dxa"/>
            <w:vAlign w:val="center"/>
            <w:hideMark/>
          </w:tcPr>
          <w:p w14:paraId="1CA3441A"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18</w:t>
            </w:r>
          </w:p>
        </w:tc>
        <w:tc>
          <w:tcPr>
            <w:tcW w:w="3901" w:type="dxa"/>
            <w:hideMark/>
          </w:tcPr>
          <w:p w14:paraId="3E784893" w14:textId="77777777" w:rsidR="00213304" w:rsidRPr="00A32A5A" w:rsidRDefault="00213304" w:rsidP="0063324D">
            <w:pPr>
              <w:rPr>
                <w:rFonts w:ascii="Arial" w:hAnsi="Arial" w:cs="Arial"/>
                <w:sz w:val="20"/>
                <w:szCs w:val="20"/>
              </w:rPr>
            </w:pPr>
            <w:r w:rsidRPr="00A32A5A">
              <w:rPr>
                <w:rFonts w:ascii="Arial" w:hAnsi="Arial" w:cs="Arial"/>
                <w:sz w:val="20"/>
                <w:szCs w:val="20"/>
              </w:rPr>
              <w:t>Garantía superior a 24 meses en mantenimiento preventivo y correctivo</w:t>
            </w:r>
          </w:p>
        </w:tc>
        <w:tc>
          <w:tcPr>
            <w:tcW w:w="1506" w:type="dxa"/>
            <w:hideMark/>
          </w:tcPr>
          <w:p w14:paraId="278512E9"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958" w:type="dxa"/>
            <w:noWrap/>
            <w:hideMark/>
          </w:tcPr>
          <w:p w14:paraId="37333083" w14:textId="482EFEA5" w:rsidR="00213304" w:rsidRPr="00A32A5A" w:rsidRDefault="00213304" w:rsidP="0063324D">
            <w:pPr>
              <w:rPr>
                <w:rFonts w:ascii="Arial" w:hAnsi="Arial" w:cs="Arial"/>
                <w:sz w:val="20"/>
                <w:szCs w:val="20"/>
              </w:rPr>
            </w:pPr>
          </w:p>
        </w:tc>
      </w:tr>
      <w:bookmarkEnd w:id="0"/>
      <w:tr w:rsidR="00213304" w:rsidRPr="00A32A5A" w14:paraId="07DFB057" w14:textId="77777777" w:rsidTr="00AC0EAE">
        <w:trPr>
          <w:trHeight w:val="315"/>
        </w:trPr>
        <w:tc>
          <w:tcPr>
            <w:tcW w:w="1925" w:type="dxa"/>
            <w:vMerge/>
            <w:hideMark/>
          </w:tcPr>
          <w:p w14:paraId="3A8D43F8" w14:textId="77777777" w:rsidR="00213304" w:rsidRPr="00A32A5A" w:rsidRDefault="00213304" w:rsidP="0063324D">
            <w:pPr>
              <w:rPr>
                <w:rFonts w:ascii="Arial" w:hAnsi="Arial" w:cs="Arial"/>
                <w:b/>
                <w:bCs/>
                <w:sz w:val="20"/>
                <w:szCs w:val="20"/>
              </w:rPr>
            </w:pPr>
          </w:p>
        </w:tc>
        <w:tc>
          <w:tcPr>
            <w:tcW w:w="622" w:type="dxa"/>
            <w:vAlign w:val="center"/>
            <w:hideMark/>
          </w:tcPr>
          <w:p w14:paraId="587552EA" w14:textId="77777777" w:rsidR="00213304" w:rsidRPr="00A32A5A" w:rsidRDefault="00213304" w:rsidP="00AC0EAE">
            <w:pPr>
              <w:jc w:val="center"/>
              <w:rPr>
                <w:rFonts w:ascii="Arial" w:hAnsi="Arial" w:cs="Arial"/>
                <w:b/>
                <w:bCs/>
                <w:sz w:val="20"/>
                <w:szCs w:val="20"/>
              </w:rPr>
            </w:pPr>
            <w:r w:rsidRPr="00A32A5A">
              <w:rPr>
                <w:rFonts w:ascii="Arial" w:hAnsi="Arial" w:cs="Arial"/>
                <w:b/>
                <w:bCs/>
                <w:sz w:val="20"/>
                <w:szCs w:val="20"/>
              </w:rPr>
              <w:t>19</w:t>
            </w:r>
          </w:p>
        </w:tc>
        <w:tc>
          <w:tcPr>
            <w:tcW w:w="3901" w:type="dxa"/>
            <w:hideMark/>
          </w:tcPr>
          <w:p w14:paraId="27FAC256" w14:textId="77777777" w:rsidR="00213304" w:rsidRPr="00A32A5A" w:rsidRDefault="00213304" w:rsidP="0063324D">
            <w:pPr>
              <w:rPr>
                <w:rFonts w:ascii="Arial" w:hAnsi="Arial" w:cs="Arial"/>
                <w:sz w:val="20"/>
                <w:szCs w:val="20"/>
              </w:rPr>
            </w:pPr>
            <w:r w:rsidRPr="00A32A5A">
              <w:rPr>
                <w:rFonts w:ascii="Arial" w:hAnsi="Arial" w:cs="Arial"/>
                <w:sz w:val="20"/>
                <w:szCs w:val="20"/>
              </w:rPr>
              <w:t>Garantía superior a 36 meses en mantenimiento preventivo y correctivo</w:t>
            </w:r>
          </w:p>
        </w:tc>
        <w:tc>
          <w:tcPr>
            <w:tcW w:w="1506" w:type="dxa"/>
            <w:hideMark/>
          </w:tcPr>
          <w:p w14:paraId="59FE2339" w14:textId="77777777" w:rsidR="00213304" w:rsidRPr="00A32A5A" w:rsidRDefault="00213304" w:rsidP="0063324D">
            <w:pPr>
              <w:rPr>
                <w:rFonts w:ascii="Arial" w:hAnsi="Arial" w:cs="Arial"/>
                <w:sz w:val="20"/>
                <w:szCs w:val="20"/>
              </w:rPr>
            </w:pPr>
            <w:r w:rsidRPr="00A32A5A">
              <w:rPr>
                <w:rFonts w:ascii="Arial" w:hAnsi="Arial" w:cs="Arial"/>
                <w:sz w:val="20"/>
                <w:szCs w:val="20"/>
              </w:rPr>
              <w:t>SI</w:t>
            </w:r>
          </w:p>
        </w:tc>
        <w:tc>
          <w:tcPr>
            <w:tcW w:w="1958" w:type="dxa"/>
            <w:noWrap/>
            <w:hideMark/>
          </w:tcPr>
          <w:p w14:paraId="059A3493" w14:textId="7C4D365B" w:rsidR="00213304" w:rsidRPr="00A32A5A" w:rsidRDefault="00213304" w:rsidP="0063324D">
            <w:pPr>
              <w:rPr>
                <w:rFonts w:ascii="Arial" w:hAnsi="Arial" w:cs="Arial"/>
                <w:sz w:val="20"/>
                <w:szCs w:val="20"/>
              </w:rPr>
            </w:pPr>
          </w:p>
        </w:tc>
      </w:tr>
    </w:tbl>
    <w:p w14:paraId="77BB5FC5" w14:textId="77777777" w:rsidR="00213304" w:rsidRDefault="00213304" w:rsidP="00F87441">
      <w:pPr>
        <w:jc w:val="both"/>
        <w:rPr>
          <w:rFonts w:ascii="Arial" w:hAnsi="Arial" w:cs="Arial"/>
        </w:rPr>
      </w:pPr>
    </w:p>
    <w:p w14:paraId="56B1896D" w14:textId="1ABDA04D" w:rsidR="002D5E30" w:rsidRPr="00F87441" w:rsidRDefault="00672CF8" w:rsidP="00F87441">
      <w:pPr>
        <w:jc w:val="both"/>
        <w:rPr>
          <w:rFonts w:ascii="Arial" w:hAnsi="Arial" w:cs="Arial"/>
        </w:rPr>
      </w:pPr>
      <w:r w:rsidRPr="00F87441">
        <w:rPr>
          <w:rFonts w:ascii="Arial" w:hAnsi="Arial" w:cs="Arial"/>
        </w:rPr>
        <w:t>MEDIO DE VERIFICACIÓN: Especificar el número de página, código de ficha técnica, protocolo o documento institucional correspondiente que respalde el cumplimiento de lo solicitado, conforme a los estándares establecidos.</w:t>
      </w:r>
    </w:p>
    <w:p w14:paraId="39CE424B" w14:textId="7C86B3ED" w:rsidR="00F87441" w:rsidRPr="00F87441" w:rsidRDefault="00F87441" w:rsidP="00F87441">
      <w:pPr>
        <w:jc w:val="both"/>
        <w:rPr>
          <w:rFonts w:ascii="Arial" w:hAnsi="Arial" w:cs="Arial"/>
        </w:rPr>
        <w:sectPr w:rsidR="00F87441" w:rsidRPr="00F87441" w:rsidSect="005F26D7">
          <w:pgSz w:w="12240" w:h="18720" w:code="14"/>
          <w:pgMar w:top="720" w:right="720" w:bottom="720" w:left="720" w:header="708" w:footer="708" w:gutter="0"/>
          <w:cols w:space="708"/>
          <w:docGrid w:linePitch="360"/>
        </w:sectPr>
      </w:pPr>
    </w:p>
    <w:p w14:paraId="0F5EF467" w14:textId="5BA33427" w:rsidR="00F87441" w:rsidRPr="00F87441" w:rsidRDefault="00F87441" w:rsidP="00F87441">
      <w:pPr>
        <w:tabs>
          <w:tab w:val="left" w:pos="900"/>
        </w:tabs>
        <w:rPr>
          <w:rFonts w:ascii="Arial" w:hAnsi="Arial" w:cs="Arial"/>
          <w:sz w:val="24"/>
          <w:szCs w:val="24"/>
        </w:rPr>
      </w:pPr>
    </w:p>
    <w:sectPr w:rsidR="00F87441" w:rsidRPr="00F87441" w:rsidSect="002D5E30">
      <w:type w:val="continuous"/>
      <w:pgSz w:w="12240" w:h="18720" w:code="14"/>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FB3EA" w14:textId="77777777" w:rsidR="005B7E6C" w:rsidRDefault="005B7E6C" w:rsidP="005D40E7">
      <w:pPr>
        <w:spacing w:after="0" w:line="240" w:lineRule="auto"/>
      </w:pPr>
      <w:r>
        <w:separator/>
      </w:r>
    </w:p>
  </w:endnote>
  <w:endnote w:type="continuationSeparator" w:id="0">
    <w:p w14:paraId="247CC14F" w14:textId="77777777" w:rsidR="005B7E6C" w:rsidRDefault="005B7E6C" w:rsidP="005D4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1F4AD" w14:textId="77777777" w:rsidR="005B7E6C" w:rsidRDefault="005B7E6C" w:rsidP="005D40E7">
      <w:pPr>
        <w:spacing w:after="0" w:line="240" w:lineRule="auto"/>
      </w:pPr>
      <w:r>
        <w:separator/>
      </w:r>
    </w:p>
  </w:footnote>
  <w:footnote w:type="continuationSeparator" w:id="0">
    <w:p w14:paraId="7E2FC63B" w14:textId="77777777" w:rsidR="005B7E6C" w:rsidRDefault="005B7E6C" w:rsidP="005D4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2747B"/>
    <w:multiLevelType w:val="hybridMultilevel"/>
    <w:tmpl w:val="CE36798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620B1AB7"/>
    <w:multiLevelType w:val="hybridMultilevel"/>
    <w:tmpl w:val="B9C8E054"/>
    <w:lvl w:ilvl="0" w:tplc="B6183B72">
      <w:start w:val="1"/>
      <w:numFmt w:val="decimal"/>
      <w:lvlText w:val="%1."/>
      <w:lvlJc w:val="center"/>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717038C7"/>
    <w:multiLevelType w:val="hybridMultilevel"/>
    <w:tmpl w:val="BCBC1C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6D7"/>
    <w:rsid w:val="00007FA0"/>
    <w:rsid w:val="0001519D"/>
    <w:rsid w:val="00042D41"/>
    <w:rsid w:val="00043CD6"/>
    <w:rsid w:val="000458BE"/>
    <w:rsid w:val="00052EB0"/>
    <w:rsid w:val="00057491"/>
    <w:rsid w:val="0006730B"/>
    <w:rsid w:val="0007373D"/>
    <w:rsid w:val="000773AB"/>
    <w:rsid w:val="00083C0D"/>
    <w:rsid w:val="00085991"/>
    <w:rsid w:val="00090522"/>
    <w:rsid w:val="000968EB"/>
    <w:rsid w:val="000A02D6"/>
    <w:rsid w:val="000A4651"/>
    <w:rsid w:val="000B062B"/>
    <w:rsid w:val="000B0BFA"/>
    <w:rsid w:val="000B1CE8"/>
    <w:rsid w:val="000B5B51"/>
    <w:rsid w:val="000B6D25"/>
    <w:rsid w:val="000E11F7"/>
    <w:rsid w:val="000E12D7"/>
    <w:rsid w:val="000E57F0"/>
    <w:rsid w:val="000E5C49"/>
    <w:rsid w:val="000F2681"/>
    <w:rsid w:val="001036F8"/>
    <w:rsid w:val="00106365"/>
    <w:rsid w:val="001169D6"/>
    <w:rsid w:val="00127533"/>
    <w:rsid w:val="00134C56"/>
    <w:rsid w:val="0014013C"/>
    <w:rsid w:val="00150A35"/>
    <w:rsid w:val="001539EB"/>
    <w:rsid w:val="001545CB"/>
    <w:rsid w:val="0015581F"/>
    <w:rsid w:val="00157F07"/>
    <w:rsid w:val="0016009C"/>
    <w:rsid w:val="00170006"/>
    <w:rsid w:val="00171B2B"/>
    <w:rsid w:val="001A74BC"/>
    <w:rsid w:val="001B0D0F"/>
    <w:rsid w:val="001C1BC5"/>
    <w:rsid w:val="001C251A"/>
    <w:rsid w:val="001E0B49"/>
    <w:rsid w:val="001E3AF6"/>
    <w:rsid w:val="002037B6"/>
    <w:rsid w:val="00213304"/>
    <w:rsid w:val="0021482B"/>
    <w:rsid w:val="002173E9"/>
    <w:rsid w:val="00226D6C"/>
    <w:rsid w:val="002318B9"/>
    <w:rsid w:val="0023619C"/>
    <w:rsid w:val="00240888"/>
    <w:rsid w:val="002454FC"/>
    <w:rsid w:val="00246201"/>
    <w:rsid w:val="00273DF3"/>
    <w:rsid w:val="00281888"/>
    <w:rsid w:val="00282BC6"/>
    <w:rsid w:val="002A2953"/>
    <w:rsid w:val="002B10DE"/>
    <w:rsid w:val="002D3668"/>
    <w:rsid w:val="002D5E30"/>
    <w:rsid w:val="002D6526"/>
    <w:rsid w:val="002E5389"/>
    <w:rsid w:val="002E6ED9"/>
    <w:rsid w:val="002E7D04"/>
    <w:rsid w:val="0030471B"/>
    <w:rsid w:val="00306298"/>
    <w:rsid w:val="00322081"/>
    <w:rsid w:val="0033425A"/>
    <w:rsid w:val="00335241"/>
    <w:rsid w:val="00335ADD"/>
    <w:rsid w:val="00344FFC"/>
    <w:rsid w:val="00352491"/>
    <w:rsid w:val="003617EA"/>
    <w:rsid w:val="00362173"/>
    <w:rsid w:val="00364A2B"/>
    <w:rsid w:val="00365973"/>
    <w:rsid w:val="003673C7"/>
    <w:rsid w:val="00374FB7"/>
    <w:rsid w:val="00376BE2"/>
    <w:rsid w:val="003833BB"/>
    <w:rsid w:val="0038421D"/>
    <w:rsid w:val="003A1605"/>
    <w:rsid w:val="003B7A82"/>
    <w:rsid w:val="003B7B8B"/>
    <w:rsid w:val="003C1EE4"/>
    <w:rsid w:val="003D47EC"/>
    <w:rsid w:val="003D6002"/>
    <w:rsid w:val="003F205E"/>
    <w:rsid w:val="004126E6"/>
    <w:rsid w:val="00420B02"/>
    <w:rsid w:val="00423D97"/>
    <w:rsid w:val="00431600"/>
    <w:rsid w:val="00431D97"/>
    <w:rsid w:val="0043612F"/>
    <w:rsid w:val="00436C6D"/>
    <w:rsid w:val="00440B9C"/>
    <w:rsid w:val="004410B3"/>
    <w:rsid w:val="00444D1D"/>
    <w:rsid w:val="00452131"/>
    <w:rsid w:val="00461B60"/>
    <w:rsid w:val="00480A61"/>
    <w:rsid w:val="00486205"/>
    <w:rsid w:val="00487C6D"/>
    <w:rsid w:val="00493FDD"/>
    <w:rsid w:val="004A1D2E"/>
    <w:rsid w:val="004B6030"/>
    <w:rsid w:val="004D7582"/>
    <w:rsid w:val="004E3336"/>
    <w:rsid w:val="004F7B67"/>
    <w:rsid w:val="00502CA8"/>
    <w:rsid w:val="00502ED8"/>
    <w:rsid w:val="00512D47"/>
    <w:rsid w:val="005510F3"/>
    <w:rsid w:val="00552624"/>
    <w:rsid w:val="00554635"/>
    <w:rsid w:val="005554C8"/>
    <w:rsid w:val="00564E7A"/>
    <w:rsid w:val="005739CD"/>
    <w:rsid w:val="005831AC"/>
    <w:rsid w:val="00593695"/>
    <w:rsid w:val="005B5E74"/>
    <w:rsid w:val="005B6A3F"/>
    <w:rsid w:val="005B7426"/>
    <w:rsid w:val="005B7E6C"/>
    <w:rsid w:val="005D11B6"/>
    <w:rsid w:val="005D40E7"/>
    <w:rsid w:val="005E0748"/>
    <w:rsid w:val="005E5E55"/>
    <w:rsid w:val="005E6AF2"/>
    <w:rsid w:val="005E6DE3"/>
    <w:rsid w:val="005E6FD9"/>
    <w:rsid w:val="005F26D7"/>
    <w:rsid w:val="005F5D63"/>
    <w:rsid w:val="006228A4"/>
    <w:rsid w:val="00650ADA"/>
    <w:rsid w:val="00652132"/>
    <w:rsid w:val="00654738"/>
    <w:rsid w:val="00665B0F"/>
    <w:rsid w:val="006665E5"/>
    <w:rsid w:val="00671ECC"/>
    <w:rsid w:val="00672CF8"/>
    <w:rsid w:val="006816B9"/>
    <w:rsid w:val="00694674"/>
    <w:rsid w:val="00694EFB"/>
    <w:rsid w:val="006971B0"/>
    <w:rsid w:val="006A1F69"/>
    <w:rsid w:val="006B103F"/>
    <w:rsid w:val="006B2BC9"/>
    <w:rsid w:val="006B4319"/>
    <w:rsid w:val="006C44C9"/>
    <w:rsid w:val="006C66B3"/>
    <w:rsid w:val="006E10DD"/>
    <w:rsid w:val="006E54D9"/>
    <w:rsid w:val="006F0721"/>
    <w:rsid w:val="00702611"/>
    <w:rsid w:val="0071157D"/>
    <w:rsid w:val="007218B5"/>
    <w:rsid w:val="0073363F"/>
    <w:rsid w:val="0074201C"/>
    <w:rsid w:val="007552BD"/>
    <w:rsid w:val="00756563"/>
    <w:rsid w:val="00764A68"/>
    <w:rsid w:val="00773344"/>
    <w:rsid w:val="0077609F"/>
    <w:rsid w:val="007761AC"/>
    <w:rsid w:val="00782567"/>
    <w:rsid w:val="00784576"/>
    <w:rsid w:val="00793ECD"/>
    <w:rsid w:val="007945FB"/>
    <w:rsid w:val="007A04AA"/>
    <w:rsid w:val="007A1142"/>
    <w:rsid w:val="007A45C9"/>
    <w:rsid w:val="007A6B55"/>
    <w:rsid w:val="007B7FF0"/>
    <w:rsid w:val="007C2A64"/>
    <w:rsid w:val="007C2D0E"/>
    <w:rsid w:val="007C6652"/>
    <w:rsid w:val="007D1F33"/>
    <w:rsid w:val="007E579A"/>
    <w:rsid w:val="007F7CB3"/>
    <w:rsid w:val="00814C56"/>
    <w:rsid w:val="00824A1F"/>
    <w:rsid w:val="0083343E"/>
    <w:rsid w:val="00835271"/>
    <w:rsid w:val="00836960"/>
    <w:rsid w:val="00842A6B"/>
    <w:rsid w:val="00843CA2"/>
    <w:rsid w:val="0085026C"/>
    <w:rsid w:val="00864AE2"/>
    <w:rsid w:val="008664BA"/>
    <w:rsid w:val="00881AD5"/>
    <w:rsid w:val="00883F80"/>
    <w:rsid w:val="00892A49"/>
    <w:rsid w:val="008A01EC"/>
    <w:rsid w:val="008A2F92"/>
    <w:rsid w:val="008A441B"/>
    <w:rsid w:val="008A5354"/>
    <w:rsid w:val="008C75CD"/>
    <w:rsid w:val="008F1D07"/>
    <w:rsid w:val="008F6FD4"/>
    <w:rsid w:val="0090046A"/>
    <w:rsid w:val="00900C7F"/>
    <w:rsid w:val="009056E0"/>
    <w:rsid w:val="009108DB"/>
    <w:rsid w:val="009278DC"/>
    <w:rsid w:val="00927E1D"/>
    <w:rsid w:val="009306B9"/>
    <w:rsid w:val="009354DA"/>
    <w:rsid w:val="0093553D"/>
    <w:rsid w:val="00946D09"/>
    <w:rsid w:val="0096184F"/>
    <w:rsid w:val="00975773"/>
    <w:rsid w:val="00991617"/>
    <w:rsid w:val="009B4856"/>
    <w:rsid w:val="009B6B8E"/>
    <w:rsid w:val="009C15E1"/>
    <w:rsid w:val="009D3F0D"/>
    <w:rsid w:val="009F191A"/>
    <w:rsid w:val="009F69B6"/>
    <w:rsid w:val="00A16937"/>
    <w:rsid w:val="00A275EC"/>
    <w:rsid w:val="00A27B75"/>
    <w:rsid w:val="00A3423B"/>
    <w:rsid w:val="00A357EA"/>
    <w:rsid w:val="00A40EA8"/>
    <w:rsid w:val="00A479CF"/>
    <w:rsid w:val="00A51152"/>
    <w:rsid w:val="00A51712"/>
    <w:rsid w:val="00A57FD4"/>
    <w:rsid w:val="00A66936"/>
    <w:rsid w:val="00A67368"/>
    <w:rsid w:val="00A73D23"/>
    <w:rsid w:val="00A82791"/>
    <w:rsid w:val="00A858BD"/>
    <w:rsid w:val="00A976EA"/>
    <w:rsid w:val="00AB3C73"/>
    <w:rsid w:val="00AC0EAE"/>
    <w:rsid w:val="00AC6C96"/>
    <w:rsid w:val="00AD4746"/>
    <w:rsid w:val="00AD5DC2"/>
    <w:rsid w:val="00AF518E"/>
    <w:rsid w:val="00B12968"/>
    <w:rsid w:val="00B17E7E"/>
    <w:rsid w:val="00B23B0E"/>
    <w:rsid w:val="00B331B7"/>
    <w:rsid w:val="00B4396E"/>
    <w:rsid w:val="00B52A68"/>
    <w:rsid w:val="00B52C7D"/>
    <w:rsid w:val="00B53D87"/>
    <w:rsid w:val="00B6445C"/>
    <w:rsid w:val="00B7129A"/>
    <w:rsid w:val="00B804EA"/>
    <w:rsid w:val="00B83A71"/>
    <w:rsid w:val="00B91DD8"/>
    <w:rsid w:val="00B942AE"/>
    <w:rsid w:val="00B96064"/>
    <w:rsid w:val="00BA2A5B"/>
    <w:rsid w:val="00BA2C2A"/>
    <w:rsid w:val="00BA3409"/>
    <w:rsid w:val="00BA7531"/>
    <w:rsid w:val="00BB13C9"/>
    <w:rsid w:val="00BB716B"/>
    <w:rsid w:val="00BC2719"/>
    <w:rsid w:val="00BD2D8B"/>
    <w:rsid w:val="00BD3D8B"/>
    <w:rsid w:val="00BD3DDF"/>
    <w:rsid w:val="00C04F03"/>
    <w:rsid w:val="00C110B9"/>
    <w:rsid w:val="00C129D1"/>
    <w:rsid w:val="00C3239E"/>
    <w:rsid w:val="00C4434A"/>
    <w:rsid w:val="00C47EA4"/>
    <w:rsid w:val="00C66435"/>
    <w:rsid w:val="00C76F3D"/>
    <w:rsid w:val="00C831A4"/>
    <w:rsid w:val="00C8691B"/>
    <w:rsid w:val="00C86F3F"/>
    <w:rsid w:val="00C96796"/>
    <w:rsid w:val="00CA6B0C"/>
    <w:rsid w:val="00CB0A49"/>
    <w:rsid w:val="00CB0A90"/>
    <w:rsid w:val="00CC029C"/>
    <w:rsid w:val="00CE441A"/>
    <w:rsid w:val="00CE4DE0"/>
    <w:rsid w:val="00CF2A9C"/>
    <w:rsid w:val="00CF581B"/>
    <w:rsid w:val="00D00655"/>
    <w:rsid w:val="00D01D38"/>
    <w:rsid w:val="00D21113"/>
    <w:rsid w:val="00D224D7"/>
    <w:rsid w:val="00D4137E"/>
    <w:rsid w:val="00D41986"/>
    <w:rsid w:val="00D4237C"/>
    <w:rsid w:val="00D46476"/>
    <w:rsid w:val="00D50C4C"/>
    <w:rsid w:val="00D62BC8"/>
    <w:rsid w:val="00D62C1D"/>
    <w:rsid w:val="00D711F1"/>
    <w:rsid w:val="00D72EAC"/>
    <w:rsid w:val="00D7314C"/>
    <w:rsid w:val="00D74BDE"/>
    <w:rsid w:val="00DA0261"/>
    <w:rsid w:val="00DA60CD"/>
    <w:rsid w:val="00DB3DD9"/>
    <w:rsid w:val="00DC2F7F"/>
    <w:rsid w:val="00DC30E0"/>
    <w:rsid w:val="00DC5CC7"/>
    <w:rsid w:val="00DE3ED3"/>
    <w:rsid w:val="00DF4392"/>
    <w:rsid w:val="00DF532D"/>
    <w:rsid w:val="00E16720"/>
    <w:rsid w:val="00E204FD"/>
    <w:rsid w:val="00E20EF5"/>
    <w:rsid w:val="00E2403B"/>
    <w:rsid w:val="00E24D4C"/>
    <w:rsid w:val="00E358AB"/>
    <w:rsid w:val="00E503E1"/>
    <w:rsid w:val="00E513F5"/>
    <w:rsid w:val="00E644B5"/>
    <w:rsid w:val="00E6543F"/>
    <w:rsid w:val="00E67FEB"/>
    <w:rsid w:val="00E945EF"/>
    <w:rsid w:val="00EC5A6E"/>
    <w:rsid w:val="00EC64AB"/>
    <w:rsid w:val="00EE3128"/>
    <w:rsid w:val="00F1215C"/>
    <w:rsid w:val="00F16810"/>
    <w:rsid w:val="00F16827"/>
    <w:rsid w:val="00F35621"/>
    <w:rsid w:val="00F45AA8"/>
    <w:rsid w:val="00F51050"/>
    <w:rsid w:val="00F53C70"/>
    <w:rsid w:val="00F550CA"/>
    <w:rsid w:val="00F564E7"/>
    <w:rsid w:val="00F61073"/>
    <w:rsid w:val="00F62186"/>
    <w:rsid w:val="00F65826"/>
    <w:rsid w:val="00F73000"/>
    <w:rsid w:val="00F747D4"/>
    <w:rsid w:val="00F86FC9"/>
    <w:rsid w:val="00F87441"/>
    <w:rsid w:val="00F946AA"/>
    <w:rsid w:val="00FB1C68"/>
    <w:rsid w:val="00FB6183"/>
    <w:rsid w:val="00FB7BC5"/>
    <w:rsid w:val="00FD402E"/>
    <w:rsid w:val="00FE21AD"/>
    <w:rsid w:val="00FE40CD"/>
    <w:rsid w:val="00FE5E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B896"/>
  <w15:docId w15:val="{F867E94C-4222-4111-9DAA-20DB2F259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C73"/>
  </w:style>
  <w:style w:type="paragraph" w:styleId="Ttulo3">
    <w:name w:val="heading 3"/>
    <w:basedOn w:val="Normal"/>
    <w:next w:val="Normal"/>
    <w:link w:val="Ttulo3Car"/>
    <w:uiPriority w:val="9"/>
    <w:unhideWhenUsed/>
    <w:qFormat/>
    <w:rsid w:val="00F874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42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D40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40E7"/>
  </w:style>
  <w:style w:type="paragraph" w:styleId="Piedepgina">
    <w:name w:val="footer"/>
    <w:basedOn w:val="Normal"/>
    <w:link w:val="PiedepginaCar"/>
    <w:uiPriority w:val="99"/>
    <w:unhideWhenUsed/>
    <w:rsid w:val="005D40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40E7"/>
  </w:style>
  <w:style w:type="character" w:styleId="Refdecomentario">
    <w:name w:val="annotation reference"/>
    <w:basedOn w:val="Fuentedeprrafopredeter"/>
    <w:uiPriority w:val="99"/>
    <w:semiHidden/>
    <w:unhideWhenUsed/>
    <w:rsid w:val="00F747D4"/>
    <w:rPr>
      <w:sz w:val="16"/>
      <w:szCs w:val="16"/>
    </w:rPr>
  </w:style>
  <w:style w:type="paragraph" w:styleId="Textocomentario">
    <w:name w:val="annotation text"/>
    <w:basedOn w:val="Normal"/>
    <w:link w:val="TextocomentarioCar"/>
    <w:uiPriority w:val="99"/>
    <w:semiHidden/>
    <w:unhideWhenUsed/>
    <w:rsid w:val="00F747D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47D4"/>
    <w:rPr>
      <w:sz w:val="20"/>
      <w:szCs w:val="20"/>
    </w:rPr>
  </w:style>
  <w:style w:type="paragraph" w:styleId="Asuntodelcomentario">
    <w:name w:val="annotation subject"/>
    <w:basedOn w:val="Textocomentario"/>
    <w:next w:val="Textocomentario"/>
    <w:link w:val="AsuntodelcomentarioCar"/>
    <w:uiPriority w:val="99"/>
    <w:semiHidden/>
    <w:unhideWhenUsed/>
    <w:rsid w:val="00F747D4"/>
    <w:rPr>
      <w:b/>
      <w:bCs/>
    </w:rPr>
  </w:style>
  <w:style w:type="character" w:customStyle="1" w:styleId="AsuntodelcomentarioCar">
    <w:name w:val="Asunto del comentario Car"/>
    <w:basedOn w:val="TextocomentarioCar"/>
    <w:link w:val="Asuntodelcomentario"/>
    <w:uiPriority w:val="99"/>
    <w:semiHidden/>
    <w:rsid w:val="00F747D4"/>
    <w:rPr>
      <w:b/>
      <w:bCs/>
      <w:sz w:val="20"/>
      <w:szCs w:val="20"/>
    </w:rPr>
  </w:style>
  <w:style w:type="paragraph" w:styleId="Textodeglobo">
    <w:name w:val="Balloon Text"/>
    <w:basedOn w:val="Normal"/>
    <w:link w:val="TextodegloboCar"/>
    <w:uiPriority w:val="99"/>
    <w:semiHidden/>
    <w:unhideWhenUsed/>
    <w:rsid w:val="00F747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47D4"/>
    <w:rPr>
      <w:rFonts w:ascii="Segoe UI" w:hAnsi="Segoe UI" w:cs="Segoe UI"/>
      <w:sz w:val="18"/>
      <w:szCs w:val="18"/>
    </w:rPr>
  </w:style>
  <w:style w:type="paragraph" w:styleId="Prrafodelista">
    <w:name w:val="List Paragraph"/>
    <w:basedOn w:val="Normal"/>
    <w:uiPriority w:val="34"/>
    <w:qFormat/>
    <w:rsid w:val="003F205E"/>
    <w:pPr>
      <w:ind w:left="720"/>
      <w:contextualSpacing/>
    </w:pPr>
  </w:style>
  <w:style w:type="table" w:customStyle="1" w:styleId="TableNormal">
    <w:name w:val="Table Normal"/>
    <w:uiPriority w:val="2"/>
    <w:semiHidden/>
    <w:unhideWhenUsed/>
    <w:qFormat/>
    <w:rsid w:val="00793E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3ECD"/>
    <w:pPr>
      <w:widowControl w:val="0"/>
      <w:autoSpaceDE w:val="0"/>
      <w:autoSpaceDN w:val="0"/>
      <w:spacing w:after="0" w:line="240" w:lineRule="auto"/>
    </w:pPr>
    <w:rPr>
      <w:rFonts w:ascii="Arial MT" w:eastAsia="Arial MT" w:hAnsi="Arial MT" w:cs="Arial MT"/>
    </w:rPr>
  </w:style>
  <w:style w:type="character" w:customStyle="1" w:styleId="Ttulo3Car">
    <w:name w:val="Título 3 Car"/>
    <w:basedOn w:val="Fuentedeprrafopredeter"/>
    <w:link w:val="Ttulo3"/>
    <w:uiPriority w:val="9"/>
    <w:rsid w:val="00F8744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71075">
      <w:bodyDiv w:val="1"/>
      <w:marLeft w:val="0"/>
      <w:marRight w:val="0"/>
      <w:marTop w:val="0"/>
      <w:marBottom w:val="0"/>
      <w:divBdr>
        <w:top w:val="none" w:sz="0" w:space="0" w:color="auto"/>
        <w:left w:val="none" w:sz="0" w:space="0" w:color="auto"/>
        <w:bottom w:val="none" w:sz="0" w:space="0" w:color="auto"/>
        <w:right w:val="none" w:sz="0" w:space="0" w:color="auto"/>
      </w:divBdr>
    </w:div>
    <w:div w:id="87360625">
      <w:bodyDiv w:val="1"/>
      <w:marLeft w:val="0"/>
      <w:marRight w:val="0"/>
      <w:marTop w:val="0"/>
      <w:marBottom w:val="0"/>
      <w:divBdr>
        <w:top w:val="none" w:sz="0" w:space="0" w:color="auto"/>
        <w:left w:val="none" w:sz="0" w:space="0" w:color="auto"/>
        <w:bottom w:val="none" w:sz="0" w:space="0" w:color="auto"/>
        <w:right w:val="none" w:sz="0" w:space="0" w:color="auto"/>
      </w:divBdr>
    </w:div>
    <w:div w:id="158892011">
      <w:bodyDiv w:val="1"/>
      <w:marLeft w:val="0"/>
      <w:marRight w:val="0"/>
      <w:marTop w:val="0"/>
      <w:marBottom w:val="0"/>
      <w:divBdr>
        <w:top w:val="none" w:sz="0" w:space="0" w:color="auto"/>
        <w:left w:val="none" w:sz="0" w:space="0" w:color="auto"/>
        <w:bottom w:val="none" w:sz="0" w:space="0" w:color="auto"/>
        <w:right w:val="none" w:sz="0" w:space="0" w:color="auto"/>
      </w:divBdr>
    </w:div>
    <w:div w:id="219638576">
      <w:bodyDiv w:val="1"/>
      <w:marLeft w:val="0"/>
      <w:marRight w:val="0"/>
      <w:marTop w:val="0"/>
      <w:marBottom w:val="0"/>
      <w:divBdr>
        <w:top w:val="none" w:sz="0" w:space="0" w:color="auto"/>
        <w:left w:val="none" w:sz="0" w:space="0" w:color="auto"/>
        <w:bottom w:val="none" w:sz="0" w:space="0" w:color="auto"/>
        <w:right w:val="none" w:sz="0" w:space="0" w:color="auto"/>
      </w:divBdr>
    </w:div>
    <w:div w:id="275672749">
      <w:bodyDiv w:val="1"/>
      <w:marLeft w:val="0"/>
      <w:marRight w:val="0"/>
      <w:marTop w:val="0"/>
      <w:marBottom w:val="0"/>
      <w:divBdr>
        <w:top w:val="none" w:sz="0" w:space="0" w:color="auto"/>
        <w:left w:val="none" w:sz="0" w:space="0" w:color="auto"/>
        <w:bottom w:val="none" w:sz="0" w:space="0" w:color="auto"/>
        <w:right w:val="none" w:sz="0" w:space="0" w:color="auto"/>
      </w:divBdr>
    </w:div>
    <w:div w:id="289821823">
      <w:bodyDiv w:val="1"/>
      <w:marLeft w:val="0"/>
      <w:marRight w:val="0"/>
      <w:marTop w:val="0"/>
      <w:marBottom w:val="0"/>
      <w:divBdr>
        <w:top w:val="none" w:sz="0" w:space="0" w:color="auto"/>
        <w:left w:val="none" w:sz="0" w:space="0" w:color="auto"/>
        <w:bottom w:val="none" w:sz="0" w:space="0" w:color="auto"/>
        <w:right w:val="none" w:sz="0" w:space="0" w:color="auto"/>
      </w:divBdr>
    </w:div>
    <w:div w:id="291522150">
      <w:bodyDiv w:val="1"/>
      <w:marLeft w:val="0"/>
      <w:marRight w:val="0"/>
      <w:marTop w:val="0"/>
      <w:marBottom w:val="0"/>
      <w:divBdr>
        <w:top w:val="none" w:sz="0" w:space="0" w:color="auto"/>
        <w:left w:val="none" w:sz="0" w:space="0" w:color="auto"/>
        <w:bottom w:val="none" w:sz="0" w:space="0" w:color="auto"/>
        <w:right w:val="none" w:sz="0" w:space="0" w:color="auto"/>
      </w:divBdr>
    </w:div>
    <w:div w:id="292829094">
      <w:bodyDiv w:val="1"/>
      <w:marLeft w:val="0"/>
      <w:marRight w:val="0"/>
      <w:marTop w:val="0"/>
      <w:marBottom w:val="0"/>
      <w:divBdr>
        <w:top w:val="none" w:sz="0" w:space="0" w:color="auto"/>
        <w:left w:val="none" w:sz="0" w:space="0" w:color="auto"/>
        <w:bottom w:val="none" w:sz="0" w:space="0" w:color="auto"/>
        <w:right w:val="none" w:sz="0" w:space="0" w:color="auto"/>
      </w:divBdr>
    </w:div>
    <w:div w:id="342049435">
      <w:bodyDiv w:val="1"/>
      <w:marLeft w:val="0"/>
      <w:marRight w:val="0"/>
      <w:marTop w:val="0"/>
      <w:marBottom w:val="0"/>
      <w:divBdr>
        <w:top w:val="none" w:sz="0" w:space="0" w:color="auto"/>
        <w:left w:val="none" w:sz="0" w:space="0" w:color="auto"/>
        <w:bottom w:val="none" w:sz="0" w:space="0" w:color="auto"/>
        <w:right w:val="none" w:sz="0" w:space="0" w:color="auto"/>
      </w:divBdr>
    </w:div>
    <w:div w:id="421798833">
      <w:bodyDiv w:val="1"/>
      <w:marLeft w:val="0"/>
      <w:marRight w:val="0"/>
      <w:marTop w:val="0"/>
      <w:marBottom w:val="0"/>
      <w:divBdr>
        <w:top w:val="none" w:sz="0" w:space="0" w:color="auto"/>
        <w:left w:val="none" w:sz="0" w:space="0" w:color="auto"/>
        <w:bottom w:val="none" w:sz="0" w:space="0" w:color="auto"/>
        <w:right w:val="none" w:sz="0" w:space="0" w:color="auto"/>
      </w:divBdr>
    </w:div>
    <w:div w:id="449670244">
      <w:bodyDiv w:val="1"/>
      <w:marLeft w:val="0"/>
      <w:marRight w:val="0"/>
      <w:marTop w:val="0"/>
      <w:marBottom w:val="0"/>
      <w:divBdr>
        <w:top w:val="none" w:sz="0" w:space="0" w:color="auto"/>
        <w:left w:val="none" w:sz="0" w:space="0" w:color="auto"/>
        <w:bottom w:val="none" w:sz="0" w:space="0" w:color="auto"/>
        <w:right w:val="none" w:sz="0" w:space="0" w:color="auto"/>
      </w:divBdr>
    </w:div>
    <w:div w:id="521363408">
      <w:bodyDiv w:val="1"/>
      <w:marLeft w:val="0"/>
      <w:marRight w:val="0"/>
      <w:marTop w:val="0"/>
      <w:marBottom w:val="0"/>
      <w:divBdr>
        <w:top w:val="none" w:sz="0" w:space="0" w:color="auto"/>
        <w:left w:val="none" w:sz="0" w:space="0" w:color="auto"/>
        <w:bottom w:val="none" w:sz="0" w:space="0" w:color="auto"/>
        <w:right w:val="none" w:sz="0" w:space="0" w:color="auto"/>
      </w:divBdr>
    </w:div>
    <w:div w:id="529344518">
      <w:bodyDiv w:val="1"/>
      <w:marLeft w:val="0"/>
      <w:marRight w:val="0"/>
      <w:marTop w:val="0"/>
      <w:marBottom w:val="0"/>
      <w:divBdr>
        <w:top w:val="none" w:sz="0" w:space="0" w:color="auto"/>
        <w:left w:val="none" w:sz="0" w:space="0" w:color="auto"/>
        <w:bottom w:val="none" w:sz="0" w:space="0" w:color="auto"/>
        <w:right w:val="none" w:sz="0" w:space="0" w:color="auto"/>
      </w:divBdr>
    </w:div>
    <w:div w:id="597831664">
      <w:bodyDiv w:val="1"/>
      <w:marLeft w:val="0"/>
      <w:marRight w:val="0"/>
      <w:marTop w:val="0"/>
      <w:marBottom w:val="0"/>
      <w:divBdr>
        <w:top w:val="none" w:sz="0" w:space="0" w:color="auto"/>
        <w:left w:val="none" w:sz="0" w:space="0" w:color="auto"/>
        <w:bottom w:val="none" w:sz="0" w:space="0" w:color="auto"/>
        <w:right w:val="none" w:sz="0" w:space="0" w:color="auto"/>
      </w:divBdr>
    </w:div>
    <w:div w:id="669065733">
      <w:bodyDiv w:val="1"/>
      <w:marLeft w:val="0"/>
      <w:marRight w:val="0"/>
      <w:marTop w:val="0"/>
      <w:marBottom w:val="0"/>
      <w:divBdr>
        <w:top w:val="none" w:sz="0" w:space="0" w:color="auto"/>
        <w:left w:val="none" w:sz="0" w:space="0" w:color="auto"/>
        <w:bottom w:val="none" w:sz="0" w:space="0" w:color="auto"/>
        <w:right w:val="none" w:sz="0" w:space="0" w:color="auto"/>
      </w:divBdr>
    </w:div>
    <w:div w:id="683097821">
      <w:bodyDiv w:val="1"/>
      <w:marLeft w:val="0"/>
      <w:marRight w:val="0"/>
      <w:marTop w:val="0"/>
      <w:marBottom w:val="0"/>
      <w:divBdr>
        <w:top w:val="none" w:sz="0" w:space="0" w:color="auto"/>
        <w:left w:val="none" w:sz="0" w:space="0" w:color="auto"/>
        <w:bottom w:val="none" w:sz="0" w:space="0" w:color="auto"/>
        <w:right w:val="none" w:sz="0" w:space="0" w:color="auto"/>
      </w:divBdr>
    </w:div>
    <w:div w:id="708409711">
      <w:bodyDiv w:val="1"/>
      <w:marLeft w:val="0"/>
      <w:marRight w:val="0"/>
      <w:marTop w:val="0"/>
      <w:marBottom w:val="0"/>
      <w:divBdr>
        <w:top w:val="none" w:sz="0" w:space="0" w:color="auto"/>
        <w:left w:val="none" w:sz="0" w:space="0" w:color="auto"/>
        <w:bottom w:val="none" w:sz="0" w:space="0" w:color="auto"/>
        <w:right w:val="none" w:sz="0" w:space="0" w:color="auto"/>
      </w:divBdr>
    </w:div>
    <w:div w:id="734544080">
      <w:bodyDiv w:val="1"/>
      <w:marLeft w:val="0"/>
      <w:marRight w:val="0"/>
      <w:marTop w:val="0"/>
      <w:marBottom w:val="0"/>
      <w:divBdr>
        <w:top w:val="none" w:sz="0" w:space="0" w:color="auto"/>
        <w:left w:val="none" w:sz="0" w:space="0" w:color="auto"/>
        <w:bottom w:val="none" w:sz="0" w:space="0" w:color="auto"/>
        <w:right w:val="none" w:sz="0" w:space="0" w:color="auto"/>
      </w:divBdr>
    </w:div>
    <w:div w:id="844129643">
      <w:bodyDiv w:val="1"/>
      <w:marLeft w:val="0"/>
      <w:marRight w:val="0"/>
      <w:marTop w:val="0"/>
      <w:marBottom w:val="0"/>
      <w:divBdr>
        <w:top w:val="none" w:sz="0" w:space="0" w:color="auto"/>
        <w:left w:val="none" w:sz="0" w:space="0" w:color="auto"/>
        <w:bottom w:val="none" w:sz="0" w:space="0" w:color="auto"/>
        <w:right w:val="none" w:sz="0" w:space="0" w:color="auto"/>
      </w:divBdr>
    </w:div>
    <w:div w:id="933633389">
      <w:bodyDiv w:val="1"/>
      <w:marLeft w:val="0"/>
      <w:marRight w:val="0"/>
      <w:marTop w:val="0"/>
      <w:marBottom w:val="0"/>
      <w:divBdr>
        <w:top w:val="none" w:sz="0" w:space="0" w:color="auto"/>
        <w:left w:val="none" w:sz="0" w:space="0" w:color="auto"/>
        <w:bottom w:val="none" w:sz="0" w:space="0" w:color="auto"/>
        <w:right w:val="none" w:sz="0" w:space="0" w:color="auto"/>
      </w:divBdr>
    </w:div>
    <w:div w:id="943994479">
      <w:bodyDiv w:val="1"/>
      <w:marLeft w:val="0"/>
      <w:marRight w:val="0"/>
      <w:marTop w:val="0"/>
      <w:marBottom w:val="0"/>
      <w:divBdr>
        <w:top w:val="none" w:sz="0" w:space="0" w:color="auto"/>
        <w:left w:val="none" w:sz="0" w:space="0" w:color="auto"/>
        <w:bottom w:val="none" w:sz="0" w:space="0" w:color="auto"/>
        <w:right w:val="none" w:sz="0" w:space="0" w:color="auto"/>
      </w:divBdr>
    </w:div>
    <w:div w:id="1008797865">
      <w:bodyDiv w:val="1"/>
      <w:marLeft w:val="0"/>
      <w:marRight w:val="0"/>
      <w:marTop w:val="0"/>
      <w:marBottom w:val="0"/>
      <w:divBdr>
        <w:top w:val="none" w:sz="0" w:space="0" w:color="auto"/>
        <w:left w:val="none" w:sz="0" w:space="0" w:color="auto"/>
        <w:bottom w:val="none" w:sz="0" w:space="0" w:color="auto"/>
        <w:right w:val="none" w:sz="0" w:space="0" w:color="auto"/>
      </w:divBdr>
    </w:div>
    <w:div w:id="1052122593">
      <w:bodyDiv w:val="1"/>
      <w:marLeft w:val="0"/>
      <w:marRight w:val="0"/>
      <w:marTop w:val="0"/>
      <w:marBottom w:val="0"/>
      <w:divBdr>
        <w:top w:val="none" w:sz="0" w:space="0" w:color="auto"/>
        <w:left w:val="none" w:sz="0" w:space="0" w:color="auto"/>
        <w:bottom w:val="none" w:sz="0" w:space="0" w:color="auto"/>
        <w:right w:val="none" w:sz="0" w:space="0" w:color="auto"/>
      </w:divBdr>
    </w:div>
    <w:div w:id="1180974562">
      <w:bodyDiv w:val="1"/>
      <w:marLeft w:val="0"/>
      <w:marRight w:val="0"/>
      <w:marTop w:val="0"/>
      <w:marBottom w:val="0"/>
      <w:divBdr>
        <w:top w:val="none" w:sz="0" w:space="0" w:color="auto"/>
        <w:left w:val="none" w:sz="0" w:space="0" w:color="auto"/>
        <w:bottom w:val="none" w:sz="0" w:space="0" w:color="auto"/>
        <w:right w:val="none" w:sz="0" w:space="0" w:color="auto"/>
      </w:divBdr>
    </w:div>
    <w:div w:id="1397901319">
      <w:bodyDiv w:val="1"/>
      <w:marLeft w:val="0"/>
      <w:marRight w:val="0"/>
      <w:marTop w:val="0"/>
      <w:marBottom w:val="0"/>
      <w:divBdr>
        <w:top w:val="none" w:sz="0" w:space="0" w:color="auto"/>
        <w:left w:val="none" w:sz="0" w:space="0" w:color="auto"/>
        <w:bottom w:val="none" w:sz="0" w:space="0" w:color="auto"/>
        <w:right w:val="none" w:sz="0" w:space="0" w:color="auto"/>
      </w:divBdr>
    </w:div>
    <w:div w:id="1415126580">
      <w:bodyDiv w:val="1"/>
      <w:marLeft w:val="0"/>
      <w:marRight w:val="0"/>
      <w:marTop w:val="0"/>
      <w:marBottom w:val="0"/>
      <w:divBdr>
        <w:top w:val="none" w:sz="0" w:space="0" w:color="auto"/>
        <w:left w:val="none" w:sz="0" w:space="0" w:color="auto"/>
        <w:bottom w:val="none" w:sz="0" w:space="0" w:color="auto"/>
        <w:right w:val="none" w:sz="0" w:space="0" w:color="auto"/>
      </w:divBdr>
    </w:div>
    <w:div w:id="1449738243">
      <w:bodyDiv w:val="1"/>
      <w:marLeft w:val="0"/>
      <w:marRight w:val="0"/>
      <w:marTop w:val="0"/>
      <w:marBottom w:val="0"/>
      <w:divBdr>
        <w:top w:val="none" w:sz="0" w:space="0" w:color="auto"/>
        <w:left w:val="none" w:sz="0" w:space="0" w:color="auto"/>
        <w:bottom w:val="none" w:sz="0" w:space="0" w:color="auto"/>
        <w:right w:val="none" w:sz="0" w:space="0" w:color="auto"/>
      </w:divBdr>
    </w:div>
    <w:div w:id="1536649099">
      <w:bodyDiv w:val="1"/>
      <w:marLeft w:val="0"/>
      <w:marRight w:val="0"/>
      <w:marTop w:val="0"/>
      <w:marBottom w:val="0"/>
      <w:divBdr>
        <w:top w:val="none" w:sz="0" w:space="0" w:color="auto"/>
        <w:left w:val="none" w:sz="0" w:space="0" w:color="auto"/>
        <w:bottom w:val="none" w:sz="0" w:space="0" w:color="auto"/>
        <w:right w:val="none" w:sz="0" w:space="0" w:color="auto"/>
      </w:divBdr>
    </w:div>
    <w:div w:id="1569878487">
      <w:bodyDiv w:val="1"/>
      <w:marLeft w:val="0"/>
      <w:marRight w:val="0"/>
      <w:marTop w:val="0"/>
      <w:marBottom w:val="0"/>
      <w:divBdr>
        <w:top w:val="none" w:sz="0" w:space="0" w:color="auto"/>
        <w:left w:val="none" w:sz="0" w:space="0" w:color="auto"/>
        <w:bottom w:val="none" w:sz="0" w:space="0" w:color="auto"/>
        <w:right w:val="none" w:sz="0" w:space="0" w:color="auto"/>
      </w:divBdr>
    </w:div>
    <w:div w:id="1594360055">
      <w:bodyDiv w:val="1"/>
      <w:marLeft w:val="0"/>
      <w:marRight w:val="0"/>
      <w:marTop w:val="0"/>
      <w:marBottom w:val="0"/>
      <w:divBdr>
        <w:top w:val="none" w:sz="0" w:space="0" w:color="auto"/>
        <w:left w:val="none" w:sz="0" w:space="0" w:color="auto"/>
        <w:bottom w:val="none" w:sz="0" w:space="0" w:color="auto"/>
        <w:right w:val="none" w:sz="0" w:space="0" w:color="auto"/>
      </w:divBdr>
    </w:div>
    <w:div w:id="1685940203">
      <w:bodyDiv w:val="1"/>
      <w:marLeft w:val="0"/>
      <w:marRight w:val="0"/>
      <w:marTop w:val="0"/>
      <w:marBottom w:val="0"/>
      <w:divBdr>
        <w:top w:val="none" w:sz="0" w:space="0" w:color="auto"/>
        <w:left w:val="none" w:sz="0" w:space="0" w:color="auto"/>
        <w:bottom w:val="none" w:sz="0" w:space="0" w:color="auto"/>
        <w:right w:val="none" w:sz="0" w:space="0" w:color="auto"/>
      </w:divBdr>
    </w:div>
    <w:div w:id="1773672651">
      <w:bodyDiv w:val="1"/>
      <w:marLeft w:val="0"/>
      <w:marRight w:val="0"/>
      <w:marTop w:val="0"/>
      <w:marBottom w:val="0"/>
      <w:divBdr>
        <w:top w:val="none" w:sz="0" w:space="0" w:color="auto"/>
        <w:left w:val="none" w:sz="0" w:space="0" w:color="auto"/>
        <w:bottom w:val="none" w:sz="0" w:space="0" w:color="auto"/>
        <w:right w:val="none" w:sz="0" w:space="0" w:color="auto"/>
      </w:divBdr>
    </w:div>
    <w:div w:id="1870753752">
      <w:bodyDiv w:val="1"/>
      <w:marLeft w:val="0"/>
      <w:marRight w:val="0"/>
      <w:marTop w:val="0"/>
      <w:marBottom w:val="0"/>
      <w:divBdr>
        <w:top w:val="none" w:sz="0" w:space="0" w:color="auto"/>
        <w:left w:val="none" w:sz="0" w:space="0" w:color="auto"/>
        <w:bottom w:val="none" w:sz="0" w:space="0" w:color="auto"/>
        <w:right w:val="none" w:sz="0" w:space="0" w:color="auto"/>
      </w:divBdr>
    </w:div>
    <w:div w:id="1897812852">
      <w:bodyDiv w:val="1"/>
      <w:marLeft w:val="0"/>
      <w:marRight w:val="0"/>
      <w:marTop w:val="0"/>
      <w:marBottom w:val="0"/>
      <w:divBdr>
        <w:top w:val="none" w:sz="0" w:space="0" w:color="auto"/>
        <w:left w:val="none" w:sz="0" w:space="0" w:color="auto"/>
        <w:bottom w:val="none" w:sz="0" w:space="0" w:color="auto"/>
        <w:right w:val="none" w:sz="0" w:space="0" w:color="auto"/>
      </w:divBdr>
    </w:div>
    <w:div w:id="1965111539">
      <w:bodyDiv w:val="1"/>
      <w:marLeft w:val="0"/>
      <w:marRight w:val="0"/>
      <w:marTop w:val="0"/>
      <w:marBottom w:val="0"/>
      <w:divBdr>
        <w:top w:val="none" w:sz="0" w:space="0" w:color="auto"/>
        <w:left w:val="none" w:sz="0" w:space="0" w:color="auto"/>
        <w:bottom w:val="none" w:sz="0" w:space="0" w:color="auto"/>
        <w:right w:val="none" w:sz="0" w:space="0" w:color="auto"/>
      </w:divBdr>
    </w:div>
    <w:div w:id="2020737787">
      <w:bodyDiv w:val="1"/>
      <w:marLeft w:val="0"/>
      <w:marRight w:val="0"/>
      <w:marTop w:val="0"/>
      <w:marBottom w:val="0"/>
      <w:divBdr>
        <w:top w:val="none" w:sz="0" w:space="0" w:color="auto"/>
        <w:left w:val="none" w:sz="0" w:space="0" w:color="auto"/>
        <w:bottom w:val="none" w:sz="0" w:space="0" w:color="auto"/>
        <w:right w:val="none" w:sz="0" w:space="0" w:color="auto"/>
      </w:divBdr>
    </w:div>
    <w:div w:id="2041541858">
      <w:bodyDiv w:val="1"/>
      <w:marLeft w:val="0"/>
      <w:marRight w:val="0"/>
      <w:marTop w:val="0"/>
      <w:marBottom w:val="0"/>
      <w:divBdr>
        <w:top w:val="none" w:sz="0" w:space="0" w:color="auto"/>
        <w:left w:val="none" w:sz="0" w:space="0" w:color="auto"/>
        <w:bottom w:val="none" w:sz="0" w:space="0" w:color="auto"/>
        <w:right w:val="none" w:sz="0" w:space="0" w:color="auto"/>
      </w:divBdr>
    </w:div>
    <w:div w:id="2051807146">
      <w:bodyDiv w:val="1"/>
      <w:marLeft w:val="0"/>
      <w:marRight w:val="0"/>
      <w:marTop w:val="0"/>
      <w:marBottom w:val="0"/>
      <w:divBdr>
        <w:top w:val="none" w:sz="0" w:space="0" w:color="auto"/>
        <w:left w:val="none" w:sz="0" w:space="0" w:color="auto"/>
        <w:bottom w:val="none" w:sz="0" w:space="0" w:color="auto"/>
        <w:right w:val="none" w:sz="0" w:space="0" w:color="auto"/>
      </w:divBdr>
    </w:div>
    <w:div w:id="2062711093">
      <w:bodyDiv w:val="1"/>
      <w:marLeft w:val="0"/>
      <w:marRight w:val="0"/>
      <w:marTop w:val="0"/>
      <w:marBottom w:val="0"/>
      <w:divBdr>
        <w:top w:val="none" w:sz="0" w:space="0" w:color="auto"/>
        <w:left w:val="none" w:sz="0" w:space="0" w:color="auto"/>
        <w:bottom w:val="none" w:sz="0" w:space="0" w:color="auto"/>
        <w:right w:val="none" w:sz="0" w:space="0" w:color="auto"/>
      </w:divBdr>
    </w:div>
    <w:div w:id="2132549492">
      <w:bodyDiv w:val="1"/>
      <w:marLeft w:val="0"/>
      <w:marRight w:val="0"/>
      <w:marTop w:val="0"/>
      <w:marBottom w:val="0"/>
      <w:divBdr>
        <w:top w:val="none" w:sz="0" w:space="0" w:color="auto"/>
        <w:left w:val="none" w:sz="0" w:space="0" w:color="auto"/>
        <w:bottom w:val="none" w:sz="0" w:space="0" w:color="auto"/>
        <w:right w:val="none" w:sz="0" w:space="0" w:color="auto"/>
      </w:divBdr>
    </w:div>
    <w:div w:id="21459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40C09-4CEA-4D90-A6E9-2183E8BC5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986</Words>
  <Characters>5429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Hospital Clinico U. de Chile</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gparra</dc:creator>
  <cp:keywords/>
  <dc:description/>
  <cp:lastModifiedBy>Benjamin Ignacio Sepulveda Leiva (besepulveda)</cp:lastModifiedBy>
  <cp:revision>5</cp:revision>
  <cp:lastPrinted>2023-06-14T16:17:00Z</cp:lastPrinted>
  <dcterms:created xsi:type="dcterms:W3CDTF">2026-01-05T12:38:00Z</dcterms:created>
  <dcterms:modified xsi:type="dcterms:W3CDTF">2026-01-09T14:39:00Z</dcterms:modified>
</cp:coreProperties>
</file>