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06386" w14:textId="787ACA98" w:rsidR="004E2796" w:rsidRPr="004E2796" w:rsidRDefault="000817F6" w:rsidP="004E2796">
      <w:pPr>
        <w:spacing w:after="0"/>
        <w:jc w:val="center"/>
        <w:rPr>
          <w:rFonts w:eastAsia="Arial" w:cs="Arial"/>
          <w:b/>
          <w:bCs/>
          <w:color w:val="000000" w:themeColor="text1"/>
        </w:rPr>
      </w:pPr>
      <w:r w:rsidRPr="00C70D34">
        <w:rPr>
          <w:rFonts w:eastAsia="Arial" w:cs="Arial"/>
          <w:b/>
          <w:bCs/>
          <w:color w:val="000000" w:themeColor="text1"/>
        </w:rPr>
        <w:t>ANEXO N°2</w:t>
      </w:r>
      <w:r>
        <w:rPr>
          <w:rFonts w:eastAsia="Arial" w:cs="Arial"/>
          <w:b/>
          <w:bCs/>
          <w:color w:val="000000" w:themeColor="text1"/>
        </w:rPr>
        <w:t xml:space="preserve">: </w:t>
      </w:r>
      <w:r w:rsidRPr="00C70D34">
        <w:rPr>
          <w:rFonts w:eastAsia="Arial" w:cs="Arial"/>
          <w:b/>
          <w:bCs/>
          <w:color w:val="000000" w:themeColor="text1"/>
        </w:rPr>
        <w:t>DECLARACIÓN JURADA SIMPLE</w:t>
      </w:r>
    </w:p>
    <w:p w14:paraId="616F83B2" w14:textId="01141CDE" w:rsidR="00851115" w:rsidRDefault="00851115" w:rsidP="00851115">
      <w:pPr>
        <w:spacing w:before="280" w:after="280" w:line="276" w:lineRule="auto"/>
        <w:jc w:val="center"/>
        <w:rPr>
          <w:rFonts w:eastAsia="Garamond" w:cs="Garamond"/>
          <w:b/>
          <w:bCs/>
          <w:color w:val="000000" w:themeColor="text1"/>
          <w:szCs w:val="24"/>
          <w:lang w:val="es-MX"/>
        </w:rPr>
      </w:pPr>
      <w:r w:rsidRPr="00851115">
        <w:rPr>
          <w:rFonts w:eastAsia="Garamond" w:cs="Garamond"/>
          <w:b/>
          <w:bCs/>
          <w:color w:val="000000" w:themeColor="text1"/>
          <w:szCs w:val="24"/>
          <w:lang w:val="es-MX"/>
        </w:rPr>
        <w:t>“PROVISIÓN DE MUEBLES PARA LABORATORIOS DE INVESTIGACIÓN, EDIFICIO BIOTERIO NIVEL -1, CAMPUS TALCA, UNIVERSIDAD DE TALCA”</w:t>
      </w:r>
    </w:p>
    <w:p w14:paraId="1450CD52" w14:textId="62E7608A" w:rsidR="003E496D" w:rsidRPr="0023155F" w:rsidRDefault="003E496D" w:rsidP="003E496D">
      <w:pPr>
        <w:spacing w:before="280" w:after="280" w:line="276" w:lineRule="auto"/>
        <w:jc w:val="both"/>
        <w:rPr>
          <w:rFonts w:eastAsia="Arial" w:cs="Arial"/>
          <w:color w:val="000000" w:themeColor="text1"/>
          <w:sz w:val="20"/>
        </w:rPr>
      </w:pPr>
      <w:r w:rsidRPr="0023155F">
        <w:rPr>
          <w:rFonts w:eastAsia="Arial" w:cs="Arial"/>
          <w:color w:val="000000" w:themeColor="text1"/>
          <w:sz w:val="20"/>
        </w:rPr>
        <w:t>(NOMBRE COMPLETO), RUT N° ________________, representante legal de (NOMBRE DE LA EMPRESA), RUT N° __________________, declaro bajo juramento conocer y aceptar el contenido y condiciones de las presentes bases:</w:t>
      </w:r>
    </w:p>
    <w:p w14:paraId="7AE1780F" w14:textId="77777777" w:rsidR="003E496D" w:rsidRPr="0023155F" w:rsidRDefault="003E496D" w:rsidP="003E496D">
      <w:pPr>
        <w:spacing w:before="280" w:after="280" w:line="276" w:lineRule="auto"/>
        <w:jc w:val="both"/>
        <w:rPr>
          <w:rFonts w:eastAsia="Arial" w:cs="Arial"/>
          <w:color w:val="000000" w:themeColor="text1"/>
          <w:sz w:val="20"/>
        </w:rPr>
      </w:pPr>
      <w:r w:rsidRPr="0023155F">
        <w:rPr>
          <w:rFonts w:eastAsia="Arial" w:cs="Arial"/>
          <w:color w:val="000000" w:themeColor="text1"/>
          <w:sz w:val="20"/>
        </w:rPr>
        <w:t>1. Haber estudiado los antecedentes de la presente solicitud de cotización, asumiendo todos los riesgos y costos asociados a la prestación del servicio.</w:t>
      </w:r>
    </w:p>
    <w:p w14:paraId="36C7DD46" w14:textId="77777777" w:rsidR="003E496D" w:rsidRPr="0023155F" w:rsidRDefault="003E496D" w:rsidP="003E496D">
      <w:pPr>
        <w:spacing w:before="280" w:after="280" w:line="276" w:lineRule="auto"/>
        <w:jc w:val="both"/>
        <w:rPr>
          <w:rFonts w:eastAsia="Arial" w:cs="Arial"/>
          <w:color w:val="000000" w:themeColor="text1"/>
          <w:sz w:val="20"/>
        </w:rPr>
      </w:pPr>
      <w:r w:rsidRPr="0023155F">
        <w:rPr>
          <w:rFonts w:eastAsia="Arial" w:cs="Arial"/>
          <w:color w:val="000000" w:themeColor="text1"/>
          <w:sz w:val="20"/>
        </w:rPr>
        <w:t>2. Haber verificado y aceptado las condiciones de pago.</w:t>
      </w:r>
    </w:p>
    <w:p w14:paraId="2C8089CB" w14:textId="77777777" w:rsidR="003E496D" w:rsidRPr="0023155F" w:rsidRDefault="003E496D" w:rsidP="003E496D">
      <w:pPr>
        <w:spacing w:before="280" w:after="280" w:line="276" w:lineRule="auto"/>
        <w:jc w:val="both"/>
        <w:rPr>
          <w:rFonts w:eastAsia="Arial" w:cs="Arial"/>
          <w:color w:val="000000" w:themeColor="text1"/>
          <w:sz w:val="20"/>
        </w:rPr>
      </w:pPr>
      <w:r w:rsidRPr="0023155F">
        <w:rPr>
          <w:rFonts w:eastAsia="Arial" w:cs="Arial"/>
          <w:color w:val="000000" w:themeColor="text1"/>
          <w:sz w:val="20"/>
        </w:rPr>
        <w:t>3. Tener la capacidad técnica y económica para dar cumplimiento a lo ofertado en caso de ser adjudicado.</w:t>
      </w:r>
    </w:p>
    <w:p w14:paraId="5A32EF89" w14:textId="19F41F6F" w:rsidR="003E496D" w:rsidRPr="0023155F" w:rsidRDefault="003E496D" w:rsidP="003E496D">
      <w:pPr>
        <w:spacing w:before="280" w:after="280" w:line="276" w:lineRule="auto"/>
        <w:jc w:val="both"/>
        <w:rPr>
          <w:rFonts w:eastAsia="Arial" w:cs="Arial"/>
          <w:color w:val="000000" w:themeColor="text1"/>
          <w:sz w:val="20"/>
        </w:rPr>
      </w:pPr>
      <w:r w:rsidRPr="0023155F">
        <w:rPr>
          <w:rFonts w:eastAsia="Arial" w:cs="Arial"/>
          <w:color w:val="000000" w:themeColor="text1"/>
          <w:sz w:val="20"/>
        </w:rPr>
        <w:t>4. Cumplir con los plazos contemplados en la propuesta</w:t>
      </w:r>
      <w:r w:rsidR="007B1233" w:rsidRPr="0023155F">
        <w:rPr>
          <w:rFonts w:eastAsia="Arial" w:cs="Arial"/>
          <w:color w:val="000000" w:themeColor="text1"/>
          <w:sz w:val="20"/>
        </w:rPr>
        <w:t>.</w:t>
      </w:r>
    </w:p>
    <w:p w14:paraId="6F1C3CD9" w14:textId="67070B60" w:rsidR="003E496D" w:rsidRPr="0023155F" w:rsidRDefault="003E496D" w:rsidP="003E496D">
      <w:pPr>
        <w:spacing w:before="280" w:after="280" w:line="276" w:lineRule="auto"/>
        <w:jc w:val="both"/>
        <w:rPr>
          <w:rFonts w:eastAsia="Arial" w:cs="Arial"/>
          <w:color w:val="000000" w:themeColor="text1"/>
          <w:sz w:val="20"/>
        </w:rPr>
      </w:pPr>
      <w:r w:rsidRPr="0023155F">
        <w:rPr>
          <w:rFonts w:eastAsia="Arial" w:cs="Arial"/>
          <w:color w:val="000000" w:themeColor="text1"/>
          <w:sz w:val="20"/>
        </w:rPr>
        <w:t>5. Conocer la totalidad de los requerimientos de la presente solicitud de cotización y sus anexos.</w:t>
      </w:r>
    </w:p>
    <w:p w14:paraId="7D61EAF2" w14:textId="4B83DF0A" w:rsidR="0508B757" w:rsidRPr="0023155F" w:rsidRDefault="003E496D" w:rsidP="0508B757">
      <w:pPr>
        <w:spacing w:before="280" w:after="280" w:line="276" w:lineRule="auto"/>
        <w:jc w:val="both"/>
        <w:rPr>
          <w:rFonts w:eastAsia="Arial" w:cs="Arial"/>
          <w:color w:val="000000" w:themeColor="text1"/>
          <w:sz w:val="20"/>
        </w:rPr>
      </w:pPr>
      <w:r w:rsidRPr="0023155F">
        <w:rPr>
          <w:rFonts w:eastAsia="Arial" w:cs="Arial"/>
          <w:color w:val="000000" w:themeColor="text1"/>
          <w:sz w:val="20"/>
        </w:rPr>
        <w:t xml:space="preserve">6. Conocer el contenido y los efectos vinculantes de la normativa institucional referida al acoso sexual, violencia y discriminación de género, dispuesta en la política de igualdad de género e inclusión de la diversidad R.U. N°1219/2022 e instrumentos que derivan de ellas, R.U. N°1577/2022; R.U. N°1486/2022; R.U. N°1326/2022; R.U. N°1325/2022 y modificaciones posteriores, las que se entienden formar parte integrante de estos requerimientos técnicos y tendrá fuerza obligatoria en virtud de lo dispuesto en la Ley N°21.369 que regula el Acoso Sexual, la Violencia y la Discriminación de Género en el Ámbito de la Educación Superior. El detalle de la política integral de la Universidad de Talca contra el acoso sexual, la violencia y la discriminación de género y sus modelos de intervención, así como los demás reglamentos y protocolos vigentes sobre esta materia, se encuentran disponibles en la página web corporativa </w:t>
      </w:r>
      <w:hyperlink r:id="rId10">
        <w:r w:rsidR="007B1233" w:rsidRPr="0023155F">
          <w:rPr>
            <w:rStyle w:val="Hipervnculo"/>
            <w:rFonts w:eastAsia="Arial" w:cs="Arial"/>
            <w:sz w:val="20"/>
          </w:rPr>
          <w:t>www.violenciadegenero.utalca.cl</w:t>
        </w:r>
      </w:hyperlink>
      <w:r w:rsidRPr="0023155F">
        <w:rPr>
          <w:rFonts w:eastAsia="Arial" w:cs="Arial"/>
          <w:color w:val="000000" w:themeColor="text1"/>
          <w:sz w:val="20"/>
        </w:rPr>
        <w:t>.</w:t>
      </w:r>
    </w:p>
    <w:p w14:paraId="0A2290A6" w14:textId="77777777" w:rsidR="003E496D" w:rsidRPr="0023155F" w:rsidRDefault="003E496D" w:rsidP="003E496D">
      <w:pPr>
        <w:spacing w:before="280" w:after="280" w:line="276" w:lineRule="auto"/>
        <w:jc w:val="center"/>
        <w:rPr>
          <w:rFonts w:eastAsia="Arial" w:cs="Arial"/>
          <w:color w:val="000000" w:themeColor="text1"/>
          <w:sz w:val="20"/>
        </w:rPr>
      </w:pPr>
      <w:r w:rsidRPr="0023155F">
        <w:rPr>
          <w:rFonts w:eastAsia="Arial" w:cs="Arial"/>
          <w:color w:val="000000" w:themeColor="text1"/>
          <w:sz w:val="20"/>
        </w:rPr>
        <w:t>________________________</w:t>
      </w:r>
    </w:p>
    <w:p w14:paraId="6B13F922" w14:textId="77777777" w:rsidR="003E496D" w:rsidRPr="0023155F" w:rsidRDefault="003E496D" w:rsidP="003E496D">
      <w:pPr>
        <w:spacing w:before="280" w:after="280" w:line="276" w:lineRule="auto"/>
        <w:jc w:val="center"/>
        <w:rPr>
          <w:rFonts w:eastAsia="Arial" w:cs="Arial"/>
          <w:color w:val="000000" w:themeColor="text1"/>
          <w:sz w:val="20"/>
        </w:rPr>
      </w:pPr>
      <w:r w:rsidRPr="0023155F">
        <w:rPr>
          <w:rFonts w:eastAsia="Arial" w:cs="Arial"/>
          <w:color w:val="000000" w:themeColor="text1"/>
          <w:sz w:val="20"/>
        </w:rPr>
        <w:t>Nombre y Firma</w:t>
      </w:r>
    </w:p>
    <w:p w14:paraId="78497C78" w14:textId="77777777" w:rsidR="003E496D" w:rsidRPr="0023155F" w:rsidRDefault="003E496D" w:rsidP="003E496D">
      <w:pPr>
        <w:spacing w:before="280" w:after="280" w:line="276" w:lineRule="auto"/>
        <w:jc w:val="center"/>
        <w:rPr>
          <w:rFonts w:eastAsia="Arial" w:cs="Arial"/>
          <w:color w:val="000000" w:themeColor="text1"/>
          <w:sz w:val="20"/>
        </w:rPr>
      </w:pPr>
      <w:r w:rsidRPr="0023155F">
        <w:rPr>
          <w:rFonts w:eastAsia="Arial" w:cs="Arial"/>
          <w:color w:val="000000" w:themeColor="text1"/>
          <w:sz w:val="20"/>
        </w:rPr>
        <w:t>Oferente o Representante Legal</w:t>
      </w:r>
    </w:p>
    <w:p w14:paraId="635F23AF" w14:textId="62BE02F4" w:rsidR="007B1233" w:rsidRPr="0031091E" w:rsidRDefault="007B1233" w:rsidP="0031091E">
      <w:pPr>
        <w:spacing w:before="280" w:after="280" w:line="276" w:lineRule="auto"/>
        <w:jc w:val="center"/>
        <w:rPr>
          <w:rFonts w:eastAsia="Arial" w:cs="Arial"/>
          <w:color w:val="000000" w:themeColor="text1"/>
          <w:sz w:val="20"/>
        </w:rPr>
      </w:pPr>
      <w:proofErr w:type="gramStart"/>
      <w:r w:rsidRPr="0023155F">
        <w:rPr>
          <w:rFonts w:eastAsia="Arial" w:cs="Arial"/>
          <w:color w:val="000000" w:themeColor="text1"/>
          <w:sz w:val="20"/>
        </w:rPr>
        <w:t>FECHA:…</w:t>
      </w:r>
      <w:proofErr w:type="gramEnd"/>
      <w:r w:rsidRPr="0023155F">
        <w:rPr>
          <w:rFonts w:eastAsia="Arial" w:cs="Arial"/>
          <w:color w:val="000000" w:themeColor="text1"/>
          <w:sz w:val="20"/>
        </w:rPr>
        <w:t>…/………/………</w:t>
      </w:r>
      <w:proofErr w:type="gramStart"/>
      <w:r w:rsidRPr="0023155F">
        <w:rPr>
          <w:rFonts w:eastAsia="Arial" w:cs="Arial"/>
          <w:color w:val="000000" w:themeColor="text1"/>
          <w:sz w:val="20"/>
        </w:rPr>
        <w:t>…….</w:t>
      </w:r>
      <w:proofErr w:type="gramEnd"/>
      <w:r w:rsidRPr="0023155F">
        <w:rPr>
          <w:rFonts w:eastAsia="Arial" w:cs="Arial"/>
          <w:color w:val="000000" w:themeColor="text1"/>
          <w:sz w:val="20"/>
        </w:rPr>
        <w:t>.</w:t>
      </w:r>
    </w:p>
    <w:p w14:paraId="43B00A7C" w14:textId="3D842DA6" w:rsidR="007B1233" w:rsidRPr="0023155F" w:rsidRDefault="000817F6" w:rsidP="004E2796">
      <w:pPr>
        <w:spacing w:after="0"/>
        <w:jc w:val="center"/>
        <w:rPr>
          <w:rFonts w:eastAsia="Arial" w:cs="Arial"/>
          <w:b/>
          <w:bCs/>
          <w:color w:val="000000" w:themeColor="text1"/>
          <w:sz w:val="20"/>
        </w:rPr>
      </w:pPr>
      <w:r w:rsidRPr="0023155F">
        <w:rPr>
          <w:rFonts w:eastAsia="Arial" w:cs="Arial"/>
          <w:b/>
          <w:bCs/>
          <w:color w:val="000000" w:themeColor="text1"/>
          <w:sz w:val="20"/>
        </w:rPr>
        <w:lastRenderedPageBreak/>
        <w:t>ANEXO N°3: DECLARACIÓN JURADA SIMPLE SOBRE INHABILIDADES</w:t>
      </w:r>
    </w:p>
    <w:p w14:paraId="59E48064" w14:textId="77777777" w:rsidR="00851115" w:rsidRDefault="00851115" w:rsidP="00851115">
      <w:pPr>
        <w:spacing w:before="280" w:after="280" w:line="276" w:lineRule="auto"/>
        <w:jc w:val="center"/>
        <w:rPr>
          <w:rFonts w:eastAsia="Garamond" w:cs="Garamond"/>
          <w:b/>
          <w:bCs/>
          <w:color w:val="000000" w:themeColor="text1"/>
          <w:szCs w:val="24"/>
          <w:lang w:val="es-MX"/>
        </w:rPr>
      </w:pPr>
      <w:r w:rsidRPr="00851115">
        <w:rPr>
          <w:rFonts w:eastAsia="Garamond" w:cs="Garamond"/>
          <w:b/>
          <w:bCs/>
          <w:color w:val="000000" w:themeColor="text1"/>
          <w:szCs w:val="24"/>
          <w:lang w:val="es-MX"/>
        </w:rPr>
        <w:t>“PROVISIÓN DE MUEBLES PARA LABORATORIOS DE INVESTIGACIÓN, EDIFICIO BIOTERIO NIVEL -1, CAMPUS TALCA, UNIVERSIDAD DE TALCA”</w:t>
      </w:r>
    </w:p>
    <w:p w14:paraId="10C5DA72" w14:textId="708AAA6B" w:rsidR="003E496D" w:rsidRPr="0023155F" w:rsidRDefault="003E496D" w:rsidP="003E496D">
      <w:pPr>
        <w:spacing w:before="280" w:after="280" w:line="276" w:lineRule="auto"/>
        <w:jc w:val="both"/>
        <w:rPr>
          <w:rFonts w:eastAsia="Arial" w:cs="Arial"/>
          <w:color w:val="000000" w:themeColor="text1"/>
          <w:sz w:val="20"/>
        </w:rPr>
      </w:pPr>
      <w:r w:rsidRPr="0023155F">
        <w:rPr>
          <w:rFonts w:eastAsia="Arial" w:cs="Arial"/>
          <w:color w:val="000000" w:themeColor="text1"/>
          <w:sz w:val="20"/>
        </w:rPr>
        <w:t>(NOMBRE COMPLETO), RUT N° ________________, representante legal de (NOMBRE DE LA EMPRESA), RUT N° __________________, declaro bajo juramento que no me afectan las siguientes inhabilidades:</w:t>
      </w:r>
    </w:p>
    <w:p w14:paraId="115A120C" w14:textId="77777777" w:rsidR="003E496D" w:rsidRPr="0023155F" w:rsidRDefault="003E496D" w:rsidP="003E496D">
      <w:pPr>
        <w:spacing w:before="280" w:after="280" w:line="276" w:lineRule="auto"/>
        <w:jc w:val="both"/>
        <w:rPr>
          <w:rFonts w:eastAsia="Arial" w:cs="Arial"/>
          <w:color w:val="000000" w:themeColor="text1"/>
          <w:sz w:val="20"/>
        </w:rPr>
      </w:pPr>
      <w:r w:rsidRPr="0023155F">
        <w:rPr>
          <w:rFonts w:eastAsia="Arial" w:cs="Arial"/>
          <w:color w:val="000000" w:themeColor="text1"/>
          <w:sz w:val="20"/>
        </w:rPr>
        <w:t>Los adjudicatarios ya sean personas naturales o jurídicas NO deberán haber incurrido en las siguientes causales de inhabilidad:</w:t>
      </w:r>
    </w:p>
    <w:p w14:paraId="4773068A" w14:textId="77777777" w:rsidR="003E496D" w:rsidRPr="0023155F" w:rsidRDefault="003E496D" w:rsidP="003E496D">
      <w:pPr>
        <w:spacing w:before="280" w:after="280" w:line="276" w:lineRule="auto"/>
        <w:jc w:val="both"/>
        <w:rPr>
          <w:rFonts w:eastAsia="Arial" w:cs="Arial"/>
          <w:color w:val="000000" w:themeColor="text1"/>
          <w:sz w:val="20"/>
        </w:rPr>
      </w:pPr>
      <w:r w:rsidRPr="0023155F">
        <w:rPr>
          <w:rFonts w:eastAsia="Arial" w:cs="Arial"/>
          <w:color w:val="000000" w:themeColor="text1"/>
          <w:sz w:val="20"/>
        </w:rPr>
        <w:t>1. Registrar condenas asociadas a responsabilidad penal jurídica (incumplimiento artículo 10, Ley 20.393, que establece la responsabilidad penal de las personas jurídicas en los delitos que indica).</w:t>
      </w:r>
    </w:p>
    <w:p w14:paraId="22CEAE1B" w14:textId="77777777" w:rsidR="003E496D" w:rsidRPr="0023155F" w:rsidRDefault="003E496D" w:rsidP="003E496D">
      <w:pPr>
        <w:spacing w:before="280" w:after="280" w:line="276" w:lineRule="auto"/>
        <w:jc w:val="both"/>
        <w:rPr>
          <w:rFonts w:eastAsia="Arial" w:cs="Arial"/>
          <w:color w:val="000000" w:themeColor="text1"/>
          <w:sz w:val="20"/>
        </w:rPr>
      </w:pPr>
      <w:r w:rsidRPr="0023155F">
        <w:rPr>
          <w:rFonts w:eastAsia="Arial" w:cs="Arial"/>
          <w:color w:val="000000" w:themeColor="text1"/>
          <w:sz w:val="20"/>
        </w:rPr>
        <w:t>2. Encontrarse condenado por el Tribunal de Defensa de la Libre Competencia, en conformidad con lo dispuesto en el artículo 26 letra d) del decreto ley N°211, de 1973.</w:t>
      </w:r>
    </w:p>
    <w:p w14:paraId="6DFA10B5" w14:textId="77777777" w:rsidR="003E496D" w:rsidRPr="0023155F" w:rsidRDefault="003E496D" w:rsidP="003E496D">
      <w:pPr>
        <w:spacing w:before="280" w:after="280" w:line="276" w:lineRule="auto"/>
        <w:jc w:val="both"/>
        <w:rPr>
          <w:rFonts w:eastAsia="Arial" w:cs="Arial"/>
          <w:color w:val="000000" w:themeColor="text1"/>
          <w:sz w:val="20"/>
        </w:rPr>
      </w:pPr>
      <w:r w:rsidRPr="0023155F">
        <w:rPr>
          <w:rFonts w:eastAsia="Arial" w:cs="Arial"/>
          <w:color w:val="000000" w:themeColor="text1"/>
          <w:sz w:val="20"/>
        </w:rPr>
        <w:t>3. Haber sido condenado por prácticas antisindicales o infracción a los derechos fundamentales del trabajador o por delitos concursales previstos en el Código Penal (artículo 4° inciso primero de la ley N°19.886), dentro de los anteriores dos años contados desde la presentación de la oferta.</w:t>
      </w:r>
    </w:p>
    <w:p w14:paraId="31319587" w14:textId="5ED6E616" w:rsidR="0023155F" w:rsidRDefault="003E496D" w:rsidP="003E496D">
      <w:pPr>
        <w:spacing w:before="280" w:after="280" w:line="276" w:lineRule="auto"/>
        <w:jc w:val="both"/>
        <w:rPr>
          <w:rFonts w:eastAsia="Arial" w:cs="Arial"/>
          <w:color w:val="000000" w:themeColor="text1"/>
          <w:sz w:val="20"/>
        </w:rPr>
      </w:pPr>
      <w:r w:rsidRPr="0023155F">
        <w:rPr>
          <w:rFonts w:eastAsia="Arial" w:cs="Arial"/>
          <w:color w:val="000000" w:themeColor="text1"/>
          <w:sz w:val="20"/>
        </w:rPr>
        <w:t xml:space="preserve">4. Estar en pleno conocimiento que ningún órgano de la Administración del Estado y de las empresas y corporaciones del Estado o en que éste tenga participación, puede suscribir contratos administrativos de provisión de bienes o prestación de servicios con los funcionarios directivos del mismo órgano o empresa, ni con personas unidas a ellos por los vínculos de parentesco descritos en la letra b) del artículo 54 de la </w:t>
      </w:r>
      <w:proofErr w:type="spellStart"/>
      <w:r w:rsidRPr="0023155F">
        <w:rPr>
          <w:rFonts w:eastAsia="Arial" w:cs="Arial"/>
          <w:color w:val="000000" w:themeColor="text1"/>
          <w:sz w:val="20"/>
        </w:rPr>
        <w:t>LeyN°</w:t>
      </w:r>
      <w:proofErr w:type="spellEnd"/>
      <w:r w:rsidRPr="0023155F">
        <w:rPr>
          <w:rFonts w:eastAsia="Arial" w:cs="Arial"/>
          <w:color w:val="000000" w:themeColor="text1"/>
          <w:sz w:val="20"/>
        </w:rPr>
        <w:t xml:space="preserve"> 18.575, Ley Orgánica Constitucional de Bases Generales de la Administración del Estado, ni con sociedades de personas de las que aquéllos o éstas formen parte, ni con sociedades comanditas por acciones o anónimas cerradas en que aquéllos o éstas sean accionistas, ni con sociedades anónimas abiertas en que aquéllos o éstas sean dueños de acciones que representen el 10% o más del capital, ni con los gerentes, administradores, representantes o directores de cualquiera de las sociedades antedichas (artículo 4° inciso sexto de la Ley N°19.886).</w:t>
      </w:r>
    </w:p>
    <w:p w14:paraId="7545C403" w14:textId="77777777" w:rsidR="0023155F" w:rsidRDefault="0023155F">
      <w:pPr>
        <w:rPr>
          <w:rFonts w:eastAsia="Arial" w:cs="Arial"/>
          <w:color w:val="000000" w:themeColor="text1"/>
          <w:sz w:val="20"/>
        </w:rPr>
      </w:pPr>
      <w:r>
        <w:rPr>
          <w:rFonts w:eastAsia="Arial" w:cs="Arial"/>
          <w:color w:val="000000" w:themeColor="text1"/>
          <w:sz w:val="20"/>
        </w:rPr>
        <w:br w:type="page"/>
      </w:r>
    </w:p>
    <w:p w14:paraId="504F6C2C" w14:textId="77777777" w:rsidR="003E496D" w:rsidRPr="0023155F" w:rsidRDefault="003E496D" w:rsidP="003E496D">
      <w:pPr>
        <w:spacing w:before="280" w:after="280" w:line="276" w:lineRule="auto"/>
        <w:jc w:val="both"/>
        <w:rPr>
          <w:rFonts w:eastAsia="Arial" w:cs="Arial"/>
          <w:color w:val="000000" w:themeColor="text1"/>
          <w:sz w:val="20"/>
        </w:rPr>
      </w:pPr>
      <w:proofErr w:type="gramStart"/>
      <w:r w:rsidRPr="0023155F">
        <w:rPr>
          <w:rFonts w:eastAsia="Arial" w:cs="Arial"/>
          <w:color w:val="000000" w:themeColor="text1"/>
          <w:sz w:val="20"/>
        </w:rPr>
        <w:t>En relación a</w:t>
      </w:r>
      <w:proofErr w:type="gramEnd"/>
      <w:r w:rsidRPr="0023155F">
        <w:rPr>
          <w:rFonts w:eastAsia="Arial" w:cs="Arial"/>
          <w:color w:val="000000" w:themeColor="text1"/>
          <w:sz w:val="20"/>
        </w:rPr>
        <w:t xml:space="preserve"> la Universidad:</w:t>
      </w:r>
    </w:p>
    <w:p w14:paraId="11F5B83E" w14:textId="77777777" w:rsidR="003E496D" w:rsidRPr="0023155F" w:rsidRDefault="003E496D" w:rsidP="003E496D">
      <w:pPr>
        <w:pStyle w:val="Prrafodelista"/>
        <w:numPr>
          <w:ilvl w:val="0"/>
          <w:numId w:val="3"/>
        </w:numPr>
        <w:spacing w:before="280" w:after="280" w:line="276" w:lineRule="auto"/>
        <w:ind w:left="284"/>
        <w:jc w:val="both"/>
        <w:rPr>
          <w:rFonts w:eastAsia="Arial" w:cs="Arial"/>
          <w:color w:val="000000" w:themeColor="text1"/>
          <w:sz w:val="20"/>
        </w:rPr>
      </w:pPr>
      <w:r w:rsidRPr="0023155F">
        <w:rPr>
          <w:rFonts w:eastAsia="Arial" w:cs="Arial"/>
          <w:color w:val="000000" w:themeColor="text1"/>
          <w:sz w:val="20"/>
        </w:rPr>
        <w:t>Formar parte del personal de la Universidad de Talca, cualquiera sea la modalidad de contratación, incluido el personal a honorarios</w:t>
      </w:r>
    </w:p>
    <w:p w14:paraId="1AA9D75A" w14:textId="341A5541" w:rsidR="003E496D" w:rsidRPr="0023155F" w:rsidRDefault="0096351E" w:rsidP="003E496D">
      <w:pPr>
        <w:pStyle w:val="Prrafodelista"/>
        <w:numPr>
          <w:ilvl w:val="0"/>
          <w:numId w:val="3"/>
        </w:numPr>
        <w:spacing w:before="280" w:after="280" w:line="276" w:lineRule="auto"/>
        <w:ind w:left="284"/>
        <w:jc w:val="both"/>
        <w:rPr>
          <w:rFonts w:eastAsia="Arial" w:cs="Arial"/>
          <w:color w:val="000000" w:themeColor="text1"/>
          <w:sz w:val="20"/>
        </w:rPr>
      </w:pPr>
      <w:r w:rsidRPr="0023155F">
        <w:rPr>
          <w:rFonts w:eastAsia="Arial" w:cs="Arial"/>
          <w:color w:val="000000" w:themeColor="text1"/>
          <w:sz w:val="20"/>
        </w:rPr>
        <w:t xml:space="preserve">Ser cónyuge, </w:t>
      </w:r>
      <w:r w:rsidR="003E496D" w:rsidRPr="0023155F">
        <w:rPr>
          <w:rFonts w:eastAsia="Arial" w:cs="Arial"/>
          <w:color w:val="000000" w:themeColor="text1"/>
          <w:sz w:val="20"/>
        </w:rPr>
        <w:t>con</w:t>
      </w:r>
      <w:r w:rsidRPr="0023155F">
        <w:rPr>
          <w:rFonts w:eastAsia="Arial" w:cs="Arial"/>
          <w:color w:val="000000" w:themeColor="text1"/>
          <w:sz w:val="20"/>
        </w:rPr>
        <w:t xml:space="preserve">viviente civil, u otra persona </w:t>
      </w:r>
      <w:r w:rsidR="003E496D" w:rsidRPr="0023155F">
        <w:rPr>
          <w:rFonts w:eastAsia="Arial" w:cs="Arial"/>
          <w:color w:val="000000" w:themeColor="text1"/>
          <w:sz w:val="20"/>
        </w:rPr>
        <w:t xml:space="preserve">unida </w:t>
      </w:r>
      <w:r w:rsidRPr="0023155F">
        <w:rPr>
          <w:rFonts w:eastAsia="Arial" w:cs="Arial"/>
          <w:color w:val="000000" w:themeColor="text1"/>
          <w:sz w:val="20"/>
        </w:rPr>
        <w:t xml:space="preserve">al personal de la Universidad, </w:t>
      </w:r>
      <w:r w:rsidR="003E496D" w:rsidRPr="0023155F">
        <w:rPr>
          <w:rFonts w:eastAsia="Arial" w:cs="Arial"/>
          <w:color w:val="000000" w:themeColor="text1"/>
          <w:sz w:val="20"/>
        </w:rPr>
        <w:t>por vínculo de parentesco en segundo grado de consanguinidad o afinidad.</w:t>
      </w:r>
    </w:p>
    <w:p w14:paraId="00B74D59" w14:textId="77777777" w:rsidR="003E496D" w:rsidRPr="0023155F" w:rsidRDefault="003E496D" w:rsidP="003E496D">
      <w:pPr>
        <w:pStyle w:val="Prrafodelista"/>
        <w:numPr>
          <w:ilvl w:val="0"/>
          <w:numId w:val="3"/>
        </w:numPr>
        <w:spacing w:before="280" w:after="280" w:line="276" w:lineRule="auto"/>
        <w:ind w:left="284"/>
        <w:jc w:val="both"/>
        <w:rPr>
          <w:rFonts w:eastAsia="Arial" w:cs="Arial"/>
          <w:color w:val="000000" w:themeColor="text1"/>
          <w:sz w:val="20"/>
        </w:rPr>
      </w:pPr>
      <w:r w:rsidRPr="0023155F">
        <w:rPr>
          <w:rFonts w:eastAsia="Arial" w:cs="Arial"/>
          <w:color w:val="000000" w:themeColor="text1"/>
          <w:sz w:val="20"/>
        </w:rPr>
        <w:t>Ser una sociedad de personas o empresa individual de responsabilidad limitada de las que forme parte o sea beneficiario final un miembro del personal de la Universidad de Talca.</w:t>
      </w:r>
    </w:p>
    <w:p w14:paraId="131F04E9" w14:textId="10B2113F" w:rsidR="003E496D" w:rsidRPr="0023155F" w:rsidRDefault="0096351E" w:rsidP="003E496D">
      <w:pPr>
        <w:pStyle w:val="Prrafodelista"/>
        <w:numPr>
          <w:ilvl w:val="0"/>
          <w:numId w:val="3"/>
        </w:numPr>
        <w:spacing w:before="280" w:after="280" w:line="276" w:lineRule="auto"/>
        <w:ind w:left="284"/>
        <w:jc w:val="both"/>
        <w:rPr>
          <w:rFonts w:eastAsia="Arial" w:cs="Arial"/>
          <w:color w:val="000000" w:themeColor="text1"/>
          <w:sz w:val="20"/>
        </w:rPr>
      </w:pPr>
      <w:r w:rsidRPr="0023155F">
        <w:rPr>
          <w:rFonts w:eastAsia="Arial" w:cs="Arial"/>
          <w:color w:val="000000" w:themeColor="text1"/>
          <w:sz w:val="20"/>
        </w:rPr>
        <w:t xml:space="preserve">Ser </w:t>
      </w:r>
      <w:r w:rsidR="003E496D" w:rsidRPr="0023155F">
        <w:rPr>
          <w:rFonts w:eastAsia="Arial" w:cs="Arial"/>
          <w:color w:val="000000" w:themeColor="text1"/>
          <w:sz w:val="20"/>
        </w:rPr>
        <w:t>sociedad en comandita, por acciones, sociedad por acciones o anónima cerrada en que</w:t>
      </w:r>
      <w:r w:rsidRPr="0023155F">
        <w:rPr>
          <w:rFonts w:eastAsia="Arial" w:cs="Arial"/>
          <w:color w:val="000000" w:themeColor="text1"/>
          <w:sz w:val="20"/>
        </w:rPr>
        <w:t xml:space="preserve"> un miembro de la </w:t>
      </w:r>
      <w:proofErr w:type="gramStart"/>
      <w:r w:rsidRPr="0023155F">
        <w:rPr>
          <w:rFonts w:eastAsia="Arial" w:cs="Arial"/>
          <w:color w:val="000000" w:themeColor="text1"/>
          <w:sz w:val="20"/>
        </w:rPr>
        <w:t>Universidad,</w:t>
      </w:r>
      <w:proofErr w:type="gramEnd"/>
      <w:r w:rsidRPr="0023155F">
        <w:rPr>
          <w:rFonts w:eastAsia="Arial" w:cs="Arial"/>
          <w:color w:val="000000" w:themeColor="text1"/>
          <w:sz w:val="20"/>
        </w:rPr>
        <w:t xml:space="preserve"> </w:t>
      </w:r>
      <w:r w:rsidR="003E496D" w:rsidRPr="0023155F">
        <w:rPr>
          <w:rFonts w:eastAsia="Arial" w:cs="Arial"/>
          <w:color w:val="000000" w:themeColor="text1"/>
          <w:sz w:val="20"/>
        </w:rPr>
        <w:t>sea accionista directamente, o beneficiario final.</w:t>
      </w:r>
    </w:p>
    <w:p w14:paraId="280C0D41" w14:textId="748D36EA" w:rsidR="003E496D" w:rsidRPr="0023155F" w:rsidRDefault="003E496D" w:rsidP="003E496D">
      <w:pPr>
        <w:pStyle w:val="Prrafodelista"/>
        <w:numPr>
          <w:ilvl w:val="0"/>
          <w:numId w:val="3"/>
        </w:numPr>
        <w:spacing w:before="280" w:after="280" w:line="276" w:lineRule="auto"/>
        <w:ind w:left="284"/>
        <w:jc w:val="both"/>
        <w:rPr>
          <w:rFonts w:eastAsia="Arial" w:cs="Arial"/>
          <w:color w:val="000000" w:themeColor="text1"/>
          <w:sz w:val="20"/>
        </w:rPr>
      </w:pPr>
      <w:r w:rsidRPr="0023155F">
        <w:rPr>
          <w:rFonts w:eastAsia="Arial" w:cs="Arial"/>
          <w:color w:val="000000" w:themeColor="text1"/>
          <w:sz w:val="20"/>
        </w:rPr>
        <w:t>Ser sociedad anónima abierta en que un miembro del personal de la Universidad o éstas, sean dueños de acciones que representen el 10 por ciento o más del capital, directamente o como</w:t>
      </w:r>
      <w:r w:rsidR="0096351E" w:rsidRPr="0023155F">
        <w:rPr>
          <w:rFonts w:eastAsia="Arial" w:cs="Arial"/>
          <w:color w:val="000000" w:themeColor="text1"/>
          <w:sz w:val="20"/>
        </w:rPr>
        <w:t xml:space="preserve"> beneficiarios finales, ni ser </w:t>
      </w:r>
      <w:r w:rsidRPr="0023155F">
        <w:rPr>
          <w:rFonts w:eastAsia="Arial" w:cs="Arial"/>
          <w:color w:val="000000" w:themeColor="text1"/>
          <w:sz w:val="20"/>
        </w:rPr>
        <w:t>gerentes, administradores, representantes o directores de cualquiera de las sociedades antedichas.</w:t>
      </w:r>
    </w:p>
    <w:p w14:paraId="716534D7" w14:textId="77777777" w:rsidR="003E496D" w:rsidRPr="0023155F" w:rsidRDefault="003E496D" w:rsidP="003E496D">
      <w:pPr>
        <w:spacing w:before="280" w:after="280" w:line="276" w:lineRule="auto"/>
        <w:jc w:val="both"/>
        <w:rPr>
          <w:rFonts w:eastAsia="Arial" w:cs="Arial"/>
          <w:color w:val="000000" w:themeColor="text1"/>
          <w:sz w:val="20"/>
        </w:rPr>
      </w:pPr>
      <w:r w:rsidRPr="0023155F">
        <w:rPr>
          <w:rFonts w:eastAsia="Arial" w:cs="Arial"/>
          <w:color w:val="000000" w:themeColor="text1"/>
          <w:sz w:val="20"/>
        </w:rPr>
        <w:t>5. Estar condenados por incumplimiento contractual en virtud de una sentencia firme o ejecutoriada por tribunales</w:t>
      </w:r>
    </w:p>
    <w:p w14:paraId="52A90378" w14:textId="77777777" w:rsidR="003E496D" w:rsidRPr="0023155F" w:rsidRDefault="003E496D" w:rsidP="003E496D">
      <w:pPr>
        <w:spacing w:before="280" w:after="280" w:line="276" w:lineRule="auto"/>
        <w:jc w:val="both"/>
        <w:rPr>
          <w:rFonts w:eastAsia="Arial" w:cs="Arial"/>
          <w:color w:val="000000" w:themeColor="text1"/>
          <w:sz w:val="20"/>
        </w:rPr>
      </w:pPr>
      <w:r w:rsidRPr="0023155F">
        <w:rPr>
          <w:rFonts w:eastAsia="Arial" w:cs="Arial"/>
          <w:color w:val="000000" w:themeColor="text1"/>
          <w:sz w:val="20"/>
        </w:rPr>
        <w:t>6. Estar Condenados por cohecho o lavado de activos establecidos en el Código Penal y la Ley N°18.314.</w:t>
      </w:r>
    </w:p>
    <w:p w14:paraId="38F6EF48" w14:textId="77777777" w:rsidR="003E496D" w:rsidRPr="0023155F" w:rsidRDefault="003E496D" w:rsidP="003E496D">
      <w:pPr>
        <w:spacing w:before="280" w:after="280" w:line="276" w:lineRule="auto"/>
        <w:jc w:val="both"/>
        <w:rPr>
          <w:rFonts w:eastAsia="Arial" w:cs="Arial"/>
          <w:color w:val="000000" w:themeColor="text1"/>
          <w:sz w:val="20"/>
        </w:rPr>
      </w:pPr>
      <w:r w:rsidRPr="0023155F">
        <w:rPr>
          <w:rFonts w:eastAsia="Arial" w:cs="Arial"/>
          <w:color w:val="000000" w:themeColor="text1"/>
          <w:sz w:val="20"/>
        </w:rPr>
        <w:t>7. Haber proporcionado antecedentes maliciosamente falsos, enmendados o tergiversados o que se presenten de forma que induce error en su evaluación.</w:t>
      </w:r>
    </w:p>
    <w:p w14:paraId="4C86DADF" w14:textId="77777777" w:rsidR="003E496D" w:rsidRPr="0023155F" w:rsidRDefault="003E496D" w:rsidP="003E496D">
      <w:pPr>
        <w:spacing w:before="280" w:after="280" w:line="276" w:lineRule="auto"/>
        <w:jc w:val="both"/>
        <w:rPr>
          <w:rFonts w:eastAsia="Arial" w:cs="Arial"/>
          <w:color w:val="000000" w:themeColor="text1"/>
          <w:sz w:val="20"/>
        </w:rPr>
      </w:pPr>
    </w:p>
    <w:p w14:paraId="6C87798C" w14:textId="77777777" w:rsidR="003E496D" w:rsidRPr="0023155F" w:rsidRDefault="003E496D" w:rsidP="003E496D">
      <w:pPr>
        <w:spacing w:before="280" w:after="280" w:line="276" w:lineRule="auto"/>
        <w:jc w:val="center"/>
        <w:rPr>
          <w:rFonts w:eastAsia="Arial" w:cs="Arial"/>
          <w:color w:val="000000" w:themeColor="text1"/>
          <w:sz w:val="20"/>
        </w:rPr>
      </w:pPr>
      <w:r w:rsidRPr="0023155F">
        <w:rPr>
          <w:rFonts w:eastAsia="Arial" w:cs="Arial"/>
          <w:color w:val="000000" w:themeColor="text1"/>
          <w:sz w:val="20"/>
        </w:rPr>
        <w:t>________________________________</w:t>
      </w:r>
    </w:p>
    <w:p w14:paraId="244ED637" w14:textId="77777777" w:rsidR="003E496D" w:rsidRPr="0023155F" w:rsidRDefault="003E496D" w:rsidP="003E496D">
      <w:pPr>
        <w:spacing w:before="280" w:after="280" w:line="276" w:lineRule="auto"/>
        <w:jc w:val="center"/>
        <w:rPr>
          <w:rFonts w:eastAsia="Arial" w:cs="Arial"/>
          <w:color w:val="000000" w:themeColor="text1"/>
          <w:sz w:val="20"/>
        </w:rPr>
      </w:pPr>
      <w:r w:rsidRPr="0023155F">
        <w:rPr>
          <w:rFonts w:eastAsia="Arial" w:cs="Arial"/>
          <w:color w:val="000000" w:themeColor="text1"/>
          <w:sz w:val="20"/>
        </w:rPr>
        <w:t>Nombre y Firma</w:t>
      </w:r>
    </w:p>
    <w:p w14:paraId="7F7CB440" w14:textId="77777777" w:rsidR="003E496D" w:rsidRPr="0023155F" w:rsidRDefault="003E496D" w:rsidP="003E496D">
      <w:pPr>
        <w:spacing w:before="280" w:after="280" w:line="276" w:lineRule="auto"/>
        <w:jc w:val="center"/>
        <w:rPr>
          <w:rFonts w:eastAsia="Arial" w:cs="Arial"/>
          <w:color w:val="000000" w:themeColor="text1"/>
          <w:sz w:val="20"/>
        </w:rPr>
      </w:pPr>
      <w:r w:rsidRPr="0023155F">
        <w:rPr>
          <w:rFonts w:eastAsia="Arial" w:cs="Arial"/>
          <w:color w:val="000000" w:themeColor="text1"/>
          <w:sz w:val="20"/>
        </w:rPr>
        <w:t>Oferente o Representante Legal</w:t>
      </w:r>
    </w:p>
    <w:p w14:paraId="6E1BE4E5" w14:textId="1078DFC2" w:rsidR="003E496D" w:rsidRPr="0023155F" w:rsidRDefault="0096351E" w:rsidP="003E496D">
      <w:pPr>
        <w:spacing w:before="280" w:after="280" w:line="276" w:lineRule="auto"/>
        <w:jc w:val="center"/>
        <w:rPr>
          <w:rFonts w:eastAsia="Arial" w:cs="Arial"/>
          <w:color w:val="000000" w:themeColor="text1"/>
          <w:sz w:val="20"/>
        </w:rPr>
      </w:pPr>
      <w:proofErr w:type="gramStart"/>
      <w:r w:rsidRPr="0023155F">
        <w:rPr>
          <w:rFonts w:eastAsia="Arial" w:cs="Arial"/>
          <w:color w:val="000000" w:themeColor="text1"/>
          <w:sz w:val="20"/>
        </w:rPr>
        <w:t>FECHA:…..</w:t>
      </w:r>
      <w:r w:rsidR="003E496D" w:rsidRPr="0023155F">
        <w:rPr>
          <w:rFonts w:eastAsia="Arial" w:cs="Arial"/>
          <w:color w:val="000000" w:themeColor="text1"/>
          <w:sz w:val="20"/>
        </w:rPr>
        <w:t>…</w:t>
      </w:r>
      <w:proofErr w:type="gramEnd"/>
      <w:r w:rsidR="003E496D" w:rsidRPr="0023155F">
        <w:rPr>
          <w:rFonts w:eastAsia="Arial" w:cs="Arial"/>
          <w:color w:val="000000" w:themeColor="text1"/>
          <w:sz w:val="20"/>
        </w:rPr>
        <w:t>/………/………</w:t>
      </w:r>
      <w:proofErr w:type="gramStart"/>
      <w:r w:rsidR="003E496D" w:rsidRPr="0023155F">
        <w:rPr>
          <w:rFonts w:eastAsia="Arial" w:cs="Arial"/>
          <w:color w:val="000000" w:themeColor="text1"/>
          <w:sz w:val="20"/>
        </w:rPr>
        <w:t>…….</w:t>
      </w:r>
      <w:proofErr w:type="gramEnd"/>
      <w:r w:rsidR="003E496D" w:rsidRPr="0023155F">
        <w:rPr>
          <w:rFonts w:eastAsia="Arial" w:cs="Arial"/>
          <w:color w:val="000000" w:themeColor="text1"/>
          <w:sz w:val="20"/>
        </w:rPr>
        <w:t>.</w:t>
      </w:r>
    </w:p>
    <w:p w14:paraId="3F2929E4" w14:textId="77777777" w:rsidR="003E496D" w:rsidRDefault="003E496D" w:rsidP="003E496D">
      <w:pPr>
        <w:spacing w:before="280" w:after="280" w:line="276" w:lineRule="auto"/>
        <w:jc w:val="both"/>
        <w:rPr>
          <w:rFonts w:eastAsia="Arial" w:cs="Arial"/>
          <w:color w:val="000000" w:themeColor="text1"/>
          <w:sz w:val="20"/>
        </w:rPr>
      </w:pPr>
      <w:r w:rsidRPr="0023155F">
        <w:rPr>
          <w:rFonts w:eastAsia="Arial" w:cs="Arial"/>
          <w:color w:val="000000" w:themeColor="text1"/>
          <w:sz w:val="20"/>
        </w:rPr>
        <w:t> </w:t>
      </w:r>
    </w:p>
    <w:p w14:paraId="06D35F13" w14:textId="77777777" w:rsidR="000817F6" w:rsidRDefault="000817F6" w:rsidP="003E496D">
      <w:pPr>
        <w:spacing w:before="280" w:after="280" w:line="276" w:lineRule="auto"/>
        <w:jc w:val="both"/>
        <w:rPr>
          <w:rFonts w:eastAsia="Arial" w:cs="Arial"/>
          <w:color w:val="000000" w:themeColor="text1"/>
          <w:sz w:val="20"/>
        </w:rPr>
      </w:pPr>
    </w:p>
    <w:p w14:paraId="0779BB3C" w14:textId="77777777" w:rsidR="000817F6" w:rsidRDefault="000817F6" w:rsidP="003E496D">
      <w:pPr>
        <w:spacing w:before="280" w:after="280" w:line="276" w:lineRule="auto"/>
        <w:jc w:val="both"/>
        <w:rPr>
          <w:rFonts w:eastAsia="Arial" w:cs="Arial"/>
          <w:color w:val="000000" w:themeColor="text1"/>
          <w:sz w:val="20"/>
        </w:rPr>
      </w:pPr>
    </w:p>
    <w:p w14:paraId="6D31EB7A" w14:textId="2CEB15C4" w:rsidR="000817F6" w:rsidRDefault="000817F6" w:rsidP="000817F6">
      <w:pPr>
        <w:spacing w:after="0"/>
        <w:jc w:val="center"/>
        <w:rPr>
          <w:rFonts w:eastAsia="Arial" w:cs="Arial"/>
          <w:b/>
          <w:bCs/>
          <w:color w:val="000000" w:themeColor="text1"/>
        </w:rPr>
      </w:pPr>
      <w:r w:rsidRPr="00C70D34">
        <w:rPr>
          <w:rFonts w:eastAsia="Arial" w:cs="Arial"/>
          <w:b/>
          <w:bCs/>
          <w:color w:val="000000" w:themeColor="text1"/>
        </w:rPr>
        <w:t>ANEXO N°</w:t>
      </w:r>
      <w:r>
        <w:rPr>
          <w:rFonts w:eastAsia="Arial" w:cs="Arial"/>
          <w:b/>
          <w:bCs/>
          <w:color w:val="000000" w:themeColor="text1"/>
        </w:rPr>
        <w:t xml:space="preserve">4: OFERTA DEL CONTRATISTA </w:t>
      </w:r>
    </w:p>
    <w:p w14:paraId="32390DCC" w14:textId="77777777" w:rsidR="00851115" w:rsidRDefault="00851115" w:rsidP="00851115">
      <w:pPr>
        <w:spacing w:before="280" w:after="280" w:line="276" w:lineRule="auto"/>
        <w:jc w:val="center"/>
        <w:rPr>
          <w:rFonts w:eastAsia="Garamond" w:cs="Garamond"/>
          <w:b/>
          <w:bCs/>
          <w:color w:val="000000" w:themeColor="text1"/>
          <w:szCs w:val="24"/>
          <w:lang w:val="es-MX"/>
        </w:rPr>
      </w:pPr>
      <w:r w:rsidRPr="00851115">
        <w:rPr>
          <w:rFonts w:eastAsia="Garamond" w:cs="Garamond"/>
          <w:b/>
          <w:bCs/>
          <w:color w:val="000000" w:themeColor="text1"/>
          <w:szCs w:val="24"/>
          <w:lang w:val="es-MX"/>
        </w:rPr>
        <w:t>“PROVISIÓN DE MUEBLES PARA LABORATORIOS DE INVESTIGACIÓN, EDIFICIO BIOTERIO NIVEL -1, CAMPUS TALCA, UNIVERSIDAD DE TALCA”</w:t>
      </w:r>
    </w:p>
    <w:p w14:paraId="322CFEF6" w14:textId="77777777" w:rsidR="000817F6" w:rsidRPr="005E65CD" w:rsidRDefault="000817F6" w:rsidP="000817F6">
      <w:pPr>
        <w:pStyle w:val="Sinespaciado"/>
        <w:jc w:val="center"/>
        <w:rPr>
          <w:rFonts w:ascii="Garamond" w:hAnsi="Garamond"/>
          <w:b/>
          <w:w w:val="105"/>
          <w:sz w:val="24"/>
          <w:szCs w:val="24"/>
        </w:rPr>
      </w:pPr>
    </w:p>
    <w:p w14:paraId="033DF2F2" w14:textId="77777777" w:rsidR="000817F6" w:rsidRPr="005E65CD" w:rsidRDefault="000817F6" w:rsidP="000817F6">
      <w:pPr>
        <w:pStyle w:val="Sinespaciado"/>
        <w:jc w:val="center"/>
        <w:rPr>
          <w:rFonts w:ascii="Garamond" w:hAnsi="Garamond"/>
          <w:b/>
          <w:sz w:val="24"/>
          <w:szCs w:val="24"/>
        </w:rPr>
      </w:pPr>
    </w:p>
    <w:p w14:paraId="7A9DDDA4" w14:textId="77777777" w:rsidR="000817F6" w:rsidRPr="005E65CD" w:rsidRDefault="000817F6" w:rsidP="000817F6">
      <w:pPr>
        <w:pStyle w:val="Prrafodelista"/>
        <w:widowControl w:val="0"/>
        <w:numPr>
          <w:ilvl w:val="0"/>
          <w:numId w:val="41"/>
        </w:numPr>
        <w:tabs>
          <w:tab w:val="left" w:pos="1530"/>
          <w:tab w:val="left" w:pos="1531"/>
        </w:tabs>
        <w:autoSpaceDE w:val="0"/>
        <w:autoSpaceDN w:val="0"/>
        <w:spacing w:after="14" w:line="240" w:lineRule="auto"/>
        <w:contextualSpacing w:val="0"/>
        <w:rPr>
          <w:rFonts w:ascii="Garamond" w:hAnsi="Garamond"/>
          <w:b/>
        </w:rPr>
      </w:pPr>
      <w:r w:rsidRPr="005E65CD">
        <w:rPr>
          <w:rFonts w:ascii="Garamond" w:hAnsi="Garamond"/>
          <w:b/>
        </w:rPr>
        <w:t>NOMBRE O RAZÓN SOCIAL DEL OFERENTE</w:t>
      </w:r>
    </w:p>
    <w:p w14:paraId="154CD179" w14:textId="77777777" w:rsidR="000817F6" w:rsidRPr="005E65CD" w:rsidRDefault="000817F6" w:rsidP="000817F6">
      <w:pPr>
        <w:pStyle w:val="Prrafodelista"/>
        <w:widowControl w:val="0"/>
        <w:tabs>
          <w:tab w:val="left" w:pos="1530"/>
          <w:tab w:val="left" w:pos="1531"/>
        </w:tabs>
        <w:autoSpaceDE w:val="0"/>
        <w:autoSpaceDN w:val="0"/>
        <w:spacing w:after="14" w:line="240" w:lineRule="auto"/>
        <w:ind w:left="1531"/>
        <w:contextualSpacing w:val="0"/>
        <w:rPr>
          <w:rFonts w:ascii="Garamond" w:hAnsi="Garamond"/>
          <w:b/>
        </w:rPr>
      </w:pPr>
    </w:p>
    <w:p w14:paraId="3F0CC0EF" w14:textId="77777777" w:rsidR="000817F6" w:rsidRPr="005E65CD" w:rsidRDefault="000817F6" w:rsidP="000817F6">
      <w:pPr>
        <w:widowControl w:val="0"/>
        <w:tabs>
          <w:tab w:val="left" w:pos="1530"/>
          <w:tab w:val="left" w:pos="1531"/>
        </w:tabs>
        <w:autoSpaceDE w:val="0"/>
        <w:autoSpaceDN w:val="0"/>
        <w:spacing w:after="14" w:line="240" w:lineRule="auto"/>
        <w:jc w:val="both"/>
        <w:rPr>
          <w:rFonts w:ascii="Garamond" w:hAnsi="Garamond"/>
          <w:b/>
        </w:rPr>
      </w:pPr>
      <w:r w:rsidRPr="005E65CD">
        <w:rPr>
          <w:rFonts w:ascii="Garamond" w:hAnsi="Garamond"/>
          <w:b/>
        </w:rPr>
        <w:t>________________________________________________________________________________</w:t>
      </w:r>
    </w:p>
    <w:p w14:paraId="67527095" w14:textId="77777777" w:rsidR="000817F6" w:rsidRPr="005E65CD" w:rsidRDefault="000817F6" w:rsidP="000817F6">
      <w:pPr>
        <w:widowControl w:val="0"/>
        <w:tabs>
          <w:tab w:val="left" w:pos="1530"/>
          <w:tab w:val="left" w:pos="1531"/>
        </w:tabs>
        <w:autoSpaceDE w:val="0"/>
        <w:autoSpaceDN w:val="0"/>
        <w:spacing w:after="14" w:line="240" w:lineRule="auto"/>
        <w:rPr>
          <w:rFonts w:ascii="Garamond" w:hAnsi="Garamond"/>
          <w:b/>
        </w:rPr>
      </w:pPr>
    </w:p>
    <w:p w14:paraId="60B5E336" w14:textId="77777777" w:rsidR="000817F6" w:rsidRPr="005E65CD" w:rsidRDefault="000817F6" w:rsidP="000817F6">
      <w:pPr>
        <w:widowControl w:val="0"/>
        <w:tabs>
          <w:tab w:val="left" w:pos="1530"/>
          <w:tab w:val="left" w:pos="1531"/>
        </w:tabs>
        <w:autoSpaceDE w:val="0"/>
        <w:autoSpaceDN w:val="0"/>
        <w:spacing w:after="14" w:line="240" w:lineRule="auto"/>
        <w:rPr>
          <w:rFonts w:ascii="Garamond" w:hAnsi="Garamond"/>
          <w:b/>
        </w:rPr>
      </w:pPr>
    </w:p>
    <w:p w14:paraId="3CDA7BB7" w14:textId="0F53DE37" w:rsidR="000817F6" w:rsidRPr="005E65CD" w:rsidRDefault="000817F6" w:rsidP="000817F6">
      <w:pPr>
        <w:pStyle w:val="Prrafodelista"/>
        <w:widowControl w:val="0"/>
        <w:numPr>
          <w:ilvl w:val="0"/>
          <w:numId w:val="41"/>
        </w:numPr>
        <w:tabs>
          <w:tab w:val="left" w:pos="1530"/>
          <w:tab w:val="left" w:pos="1531"/>
        </w:tabs>
        <w:autoSpaceDE w:val="0"/>
        <w:autoSpaceDN w:val="0"/>
        <w:spacing w:before="83" w:after="13" w:line="240" w:lineRule="auto"/>
        <w:contextualSpacing w:val="0"/>
        <w:rPr>
          <w:rFonts w:ascii="Garamond" w:hAnsi="Garamond"/>
          <w:b/>
        </w:rPr>
      </w:pPr>
      <w:r w:rsidRPr="005E65CD">
        <w:rPr>
          <w:rFonts w:ascii="Garamond" w:hAnsi="Garamond"/>
          <w:b/>
        </w:rPr>
        <w:t>MONTO</w:t>
      </w:r>
      <w:r w:rsidRPr="005E65CD">
        <w:rPr>
          <w:rFonts w:ascii="Garamond" w:hAnsi="Garamond"/>
          <w:b/>
          <w:spacing w:val="-1"/>
        </w:rPr>
        <w:t xml:space="preserve"> </w:t>
      </w:r>
      <w:r w:rsidRPr="005E65CD">
        <w:rPr>
          <w:rFonts w:ascii="Garamond" w:hAnsi="Garamond"/>
          <w:b/>
        </w:rPr>
        <w:t>OFERTA</w:t>
      </w:r>
      <w:r w:rsidRPr="005E65CD">
        <w:rPr>
          <w:rFonts w:ascii="Garamond" w:hAnsi="Garamond"/>
          <w:b/>
          <w:spacing w:val="2"/>
        </w:rPr>
        <w:t xml:space="preserve"> </w:t>
      </w:r>
      <w:r w:rsidRPr="005E65CD">
        <w:rPr>
          <w:rFonts w:ascii="Garamond" w:hAnsi="Garamond"/>
          <w:b/>
        </w:rPr>
        <w:t>(SUMA</w:t>
      </w:r>
      <w:r w:rsidRPr="005E65CD">
        <w:rPr>
          <w:rFonts w:ascii="Garamond" w:hAnsi="Garamond"/>
          <w:b/>
          <w:spacing w:val="2"/>
        </w:rPr>
        <w:t xml:space="preserve"> </w:t>
      </w:r>
      <w:r w:rsidRPr="005E65CD">
        <w:rPr>
          <w:rFonts w:ascii="Garamond" w:hAnsi="Garamond"/>
          <w:b/>
        </w:rPr>
        <w:t>ALZADA,</w:t>
      </w:r>
      <w:r w:rsidRPr="005E65CD">
        <w:rPr>
          <w:rFonts w:ascii="Garamond" w:hAnsi="Garamond"/>
          <w:b/>
          <w:spacing w:val="2"/>
        </w:rPr>
        <w:t xml:space="preserve"> </w:t>
      </w:r>
      <w:r w:rsidRPr="005E65CD">
        <w:rPr>
          <w:rFonts w:ascii="Garamond" w:hAnsi="Garamond"/>
          <w:b/>
        </w:rPr>
        <w:t>VALOR</w:t>
      </w:r>
      <w:r w:rsidRPr="005E65CD">
        <w:rPr>
          <w:rFonts w:ascii="Garamond" w:hAnsi="Garamond"/>
          <w:b/>
          <w:spacing w:val="-3"/>
        </w:rPr>
        <w:t xml:space="preserve"> </w:t>
      </w:r>
      <w:r w:rsidRPr="005E65CD">
        <w:rPr>
          <w:rFonts w:ascii="Garamond" w:hAnsi="Garamond"/>
          <w:b/>
        </w:rPr>
        <w:t>NETO, SIN IVA)</w:t>
      </w:r>
      <w:r w:rsidRPr="005E65CD">
        <w:rPr>
          <w:rFonts w:ascii="Garamond" w:hAnsi="Garamond"/>
          <w:b/>
          <w:spacing w:val="-1"/>
        </w:rPr>
        <w:t xml:space="preserve"> </w:t>
      </w:r>
      <w:r w:rsidRPr="005E65CD">
        <w:rPr>
          <w:rFonts w:ascii="Garamond" w:hAnsi="Garamond"/>
          <w:b/>
        </w:rPr>
        <w:t>EN</w:t>
      </w:r>
      <w:r w:rsidRPr="005E65CD">
        <w:rPr>
          <w:rFonts w:ascii="Garamond" w:hAnsi="Garamond"/>
          <w:b/>
          <w:spacing w:val="62"/>
        </w:rPr>
        <w:t xml:space="preserve"> </w:t>
      </w:r>
      <w:r w:rsidRPr="005E65CD">
        <w:rPr>
          <w:rFonts w:ascii="Garamond" w:hAnsi="Garamond"/>
          <w:b/>
        </w:rPr>
        <w:t>$</w:t>
      </w:r>
    </w:p>
    <w:p w14:paraId="24C8E0F1" w14:textId="77777777" w:rsidR="000817F6" w:rsidRPr="005E65CD" w:rsidRDefault="000817F6" w:rsidP="000817F6">
      <w:pPr>
        <w:widowControl w:val="0"/>
        <w:tabs>
          <w:tab w:val="left" w:pos="1530"/>
          <w:tab w:val="left" w:pos="1531"/>
        </w:tabs>
        <w:autoSpaceDE w:val="0"/>
        <w:autoSpaceDN w:val="0"/>
        <w:spacing w:before="83" w:after="13" w:line="240" w:lineRule="auto"/>
        <w:rPr>
          <w:rFonts w:ascii="Garamond" w:hAnsi="Garamond"/>
          <w:b/>
        </w:rPr>
      </w:pPr>
    </w:p>
    <w:tbl>
      <w:tblPr>
        <w:tblStyle w:val="NormalTable0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95"/>
        <w:gridCol w:w="8128"/>
      </w:tblGrid>
      <w:tr w:rsidR="000817F6" w:rsidRPr="005E65CD" w14:paraId="1742DF0D" w14:textId="77777777" w:rsidTr="006747FD">
        <w:trPr>
          <w:trHeight w:val="330"/>
          <w:jc w:val="center"/>
        </w:trPr>
        <w:tc>
          <w:tcPr>
            <w:tcW w:w="795" w:type="dxa"/>
            <w:shd w:val="clear" w:color="auto" w:fill="000000"/>
          </w:tcPr>
          <w:p w14:paraId="496A3FA3" w14:textId="77777777" w:rsidR="000817F6" w:rsidRPr="005E65CD" w:rsidRDefault="000817F6" w:rsidP="006747FD">
            <w:pPr>
              <w:pStyle w:val="TableParagraph"/>
              <w:ind w:left="0"/>
            </w:pPr>
          </w:p>
        </w:tc>
        <w:tc>
          <w:tcPr>
            <w:tcW w:w="8128" w:type="dxa"/>
            <w:shd w:val="clear" w:color="auto" w:fill="000000"/>
          </w:tcPr>
          <w:p w14:paraId="0C183200" w14:textId="77777777" w:rsidR="000817F6" w:rsidRPr="005E65CD" w:rsidRDefault="000817F6" w:rsidP="006747FD">
            <w:pPr>
              <w:pStyle w:val="TableParagraph"/>
              <w:spacing w:before="31"/>
              <w:ind w:left="2177" w:right="2171"/>
              <w:jc w:val="center"/>
              <w:rPr>
                <w:rFonts w:ascii="Garamond" w:hAnsi="Garamond"/>
                <w:b/>
                <w:sz w:val="24"/>
              </w:rPr>
            </w:pPr>
            <w:r w:rsidRPr="005E65CD">
              <w:rPr>
                <w:rFonts w:ascii="Garamond" w:hAnsi="Garamond"/>
                <w:b/>
              </w:rPr>
              <w:t>MONTO</w:t>
            </w:r>
            <w:r w:rsidRPr="005E65CD">
              <w:rPr>
                <w:rFonts w:ascii="Garamond" w:hAnsi="Garamond"/>
                <w:b/>
                <w:spacing w:val="13"/>
              </w:rPr>
              <w:t xml:space="preserve"> </w:t>
            </w:r>
            <w:r w:rsidRPr="005E65CD">
              <w:rPr>
                <w:rFonts w:ascii="Garamond" w:hAnsi="Garamond"/>
                <w:b/>
              </w:rPr>
              <w:t>OFERTA</w:t>
            </w:r>
            <w:r w:rsidRPr="005E65CD">
              <w:rPr>
                <w:rFonts w:ascii="Garamond" w:hAnsi="Garamond"/>
                <w:b/>
                <w:spacing w:val="15"/>
              </w:rPr>
              <w:t xml:space="preserve"> </w:t>
            </w:r>
            <w:r w:rsidRPr="005E65CD">
              <w:rPr>
                <w:rFonts w:ascii="Garamond" w:hAnsi="Garamond"/>
                <w:b/>
              </w:rPr>
              <w:t>EN</w:t>
            </w:r>
            <w:r w:rsidRPr="005E65CD">
              <w:rPr>
                <w:rFonts w:ascii="Garamond" w:hAnsi="Garamond"/>
                <w:b/>
                <w:spacing w:val="15"/>
              </w:rPr>
              <w:t xml:space="preserve"> </w:t>
            </w:r>
            <w:r w:rsidRPr="005E65CD">
              <w:rPr>
                <w:rFonts w:ascii="Garamond" w:hAnsi="Garamond"/>
                <w:b/>
              </w:rPr>
              <w:t>$</w:t>
            </w:r>
          </w:p>
        </w:tc>
      </w:tr>
      <w:tr w:rsidR="000817F6" w:rsidRPr="005E65CD" w14:paraId="10537365" w14:textId="77777777" w:rsidTr="006747FD">
        <w:trPr>
          <w:trHeight w:val="315"/>
          <w:jc w:val="center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3C046" w14:textId="77777777" w:rsidR="000817F6" w:rsidRPr="005E65CD" w:rsidRDefault="000817F6" w:rsidP="006747FD">
            <w:pPr>
              <w:pStyle w:val="TableParagraph"/>
              <w:ind w:left="0"/>
            </w:pPr>
          </w:p>
        </w:tc>
        <w:tc>
          <w:tcPr>
            <w:tcW w:w="8128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2A4335E" w14:textId="77777777" w:rsidR="000817F6" w:rsidRPr="005E65CD" w:rsidRDefault="000817F6" w:rsidP="006747FD">
            <w:pPr>
              <w:pStyle w:val="TableParagraph"/>
              <w:ind w:left="0"/>
            </w:pPr>
          </w:p>
        </w:tc>
      </w:tr>
    </w:tbl>
    <w:p w14:paraId="11F7F3B1" w14:textId="77777777" w:rsidR="000817F6" w:rsidRPr="005E65CD" w:rsidRDefault="000817F6" w:rsidP="000817F6">
      <w:pPr>
        <w:widowControl w:val="0"/>
        <w:tabs>
          <w:tab w:val="left" w:pos="1530"/>
          <w:tab w:val="left" w:pos="1531"/>
        </w:tabs>
        <w:autoSpaceDE w:val="0"/>
        <w:autoSpaceDN w:val="0"/>
        <w:spacing w:before="83" w:after="13" w:line="240" w:lineRule="auto"/>
        <w:rPr>
          <w:rFonts w:ascii="Garamond" w:hAnsi="Garamond"/>
          <w:b/>
        </w:rPr>
      </w:pPr>
    </w:p>
    <w:p w14:paraId="704C8D83" w14:textId="77777777" w:rsidR="000817F6" w:rsidRPr="005E65CD" w:rsidRDefault="000817F6" w:rsidP="000817F6">
      <w:pPr>
        <w:pStyle w:val="Prrafodelista"/>
        <w:widowControl w:val="0"/>
        <w:numPr>
          <w:ilvl w:val="0"/>
          <w:numId w:val="41"/>
        </w:numPr>
        <w:tabs>
          <w:tab w:val="left" w:pos="1530"/>
          <w:tab w:val="left" w:pos="1531"/>
        </w:tabs>
        <w:autoSpaceDE w:val="0"/>
        <w:autoSpaceDN w:val="0"/>
        <w:spacing w:before="83" w:after="13" w:line="240" w:lineRule="auto"/>
        <w:contextualSpacing w:val="0"/>
        <w:rPr>
          <w:rFonts w:ascii="Garamond" w:hAnsi="Garamond"/>
          <w:b/>
        </w:rPr>
      </w:pPr>
      <w:r w:rsidRPr="005E65CD">
        <w:rPr>
          <w:rFonts w:ascii="Garamond" w:hAnsi="Garamond"/>
          <w:b/>
        </w:rPr>
        <w:t>PLAZO DE ENTREGA (en días corridos)</w:t>
      </w:r>
    </w:p>
    <w:p w14:paraId="43DDCDFB" w14:textId="77777777" w:rsidR="000817F6" w:rsidRPr="005E65CD" w:rsidRDefault="000817F6" w:rsidP="000817F6">
      <w:pPr>
        <w:pStyle w:val="Prrafodelista"/>
        <w:widowControl w:val="0"/>
        <w:tabs>
          <w:tab w:val="left" w:pos="1530"/>
          <w:tab w:val="left" w:pos="1531"/>
        </w:tabs>
        <w:autoSpaceDE w:val="0"/>
        <w:autoSpaceDN w:val="0"/>
        <w:spacing w:after="14" w:line="240" w:lineRule="auto"/>
        <w:ind w:left="1531"/>
        <w:contextualSpacing w:val="0"/>
        <w:rPr>
          <w:b/>
          <w:sz w:val="24"/>
        </w:rPr>
      </w:pPr>
    </w:p>
    <w:tbl>
      <w:tblPr>
        <w:tblStyle w:val="NormalTable0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95"/>
        <w:gridCol w:w="8128"/>
      </w:tblGrid>
      <w:tr w:rsidR="000817F6" w:rsidRPr="005E65CD" w14:paraId="21C886E5" w14:textId="77777777" w:rsidTr="006747FD">
        <w:trPr>
          <w:trHeight w:val="330"/>
          <w:jc w:val="center"/>
        </w:trPr>
        <w:tc>
          <w:tcPr>
            <w:tcW w:w="795" w:type="dxa"/>
            <w:shd w:val="clear" w:color="auto" w:fill="000000"/>
          </w:tcPr>
          <w:p w14:paraId="2F33E589" w14:textId="77777777" w:rsidR="000817F6" w:rsidRPr="005E65CD" w:rsidRDefault="000817F6" w:rsidP="006747FD">
            <w:pPr>
              <w:pStyle w:val="TableParagraph"/>
              <w:ind w:left="0"/>
            </w:pPr>
          </w:p>
        </w:tc>
        <w:tc>
          <w:tcPr>
            <w:tcW w:w="8128" w:type="dxa"/>
            <w:shd w:val="clear" w:color="auto" w:fill="000000"/>
          </w:tcPr>
          <w:p w14:paraId="74F979F4" w14:textId="77777777" w:rsidR="000817F6" w:rsidRPr="005E65CD" w:rsidRDefault="000817F6" w:rsidP="000817F6">
            <w:pPr>
              <w:pStyle w:val="TableParagraph"/>
              <w:spacing w:before="31"/>
              <w:ind w:left="1048" w:right="1412"/>
              <w:jc w:val="center"/>
              <w:rPr>
                <w:rFonts w:ascii="Garamond" w:hAnsi="Garamond"/>
                <w:b/>
                <w:sz w:val="24"/>
              </w:rPr>
            </w:pPr>
            <w:r w:rsidRPr="005E65CD">
              <w:rPr>
                <w:rFonts w:ascii="Garamond" w:hAnsi="Garamond"/>
                <w:b/>
              </w:rPr>
              <w:t>PLAZO DE ENTREGA (en días corridos)</w:t>
            </w:r>
          </w:p>
        </w:tc>
      </w:tr>
      <w:tr w:rsidR="000817F6" w:rsidRPr="005E65CD" w14:paraId="3523658D" w14:textId="77777777" w:rsidTr="006747FD">
        <w:trPr>
          <w:trHeight w:val="315"/>
          <w:jc w:val="center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BBF68" w14:textId="77777777" w:rsidR="000817F6" w:rsidRPr="005E65CD" w:rsidRDefault="000817F6" w:rsidP="006747FD">
            <w:pPr>
              <w:pStyle w:val="TableParagraph"/>
              <w:ind w:left="0"/>
            </w:pPr>
          </w:p>
        </w:tc>
        <w:tc>
          <w:tcPr>
            <w:tcW w:w="8128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31AC5D0" w14:textId="77777777" w:rsidR="000817F6" w:rsidRPr="005E65CD" w:rsidRDefault="000817F6" w:rsidP="006747FD">
            <w:pPr>
              <w:pStyle w:val="TableParagraph"/>
              <w:ind w:left="0"/>
            </w:pPr>
          </w:p>
        </w:tc>
      </w:tr>
    </w:tbl>
    <w:p w14:paraId="471A109C" w14:textId="77777777" w:rsidR="000817F6" w:rsidRPr="005E65CD" w:rsidRDefault="000817F6" w:rsidP="000817F6">
      <w:pPr>
        <w:widowControl w:val="0"/>
        <w:tabs>
          <w:tab w:val="left" w:pos="1530"/>
          <w:tab w:val="left" w:pos="1531"/>
        </w:tabs>
        <w:autoSpaceDE w:val="0"/>
        <w:autoSpaceDN w:val="0"/>
        <w:spacing w:before="83" w:after="13" w:line="240" w:lineRule="auto"/>
        <w:rPr>
          <w:rFonts w:ascii="Garamond" w:hAnsi="Garamond"/>
          <w:b/>
        </w:rPr>
      </w:pPr>
    </w:p>
    <w:p w14:paraId="4DFC0A49" w14:textId="07B1DEC1" w:rsidR="000817F6" w:rsidRPr="005E65CD" w:rsidRDefault="000817F6" w:rsidP="000817F6">
      <w:pPr>
        <w:pStyle w:val="Prrafodelista"/>
        <w:widowControl w:val="0"/>
        <w:numPr>
          <w:ilvl w:val="0"/>
          <w:numId w:val="41"/>
        </w:numPr>
        <w:tabs>
          <w:tab w:val="left" w:pos="1530"/>
          <w:tab w:val="left" w:pos="1531"/>
        </w:tabs>
        <w:autoSpaceDE w:val="0"/>
        <w:autoSpaceDN w:val="0"/>
        <w:spacing w:before="83" w:after="13" w:line="240" w:lineRule="auto"/>
        <w:contextualSpacing w:val="0"/>
        <w:rPr>
          <w:rFonts w:ascii="Garamond" w:hAnsi="Garamond"/>
          <w:b/>
        </w:rPr>
      </w:pPr>
      <w:r>
        <w:rPr>
          <w:rFonts w:ascii="Garamond" w:hAnsi="Garamond"/>
          <w:b/>
        </w:rPr>
        <w:t>GARANTÍA DE POSTVENTA</w:t>
      </w:r>
      <w:r w:rsidRPr="005E65CD">
        <w:rPr>
          <w:rFonts w:ascii="Garamond" w:hAnsi="Garamond"/>
          <w:b/>
        </w:rPr>
        <w:t xml:space="preserve"> (en </w:t>
      </w:r>
      <w:r>
        <w:rPr>
          <w:rFonts w:ascii="Garamond" w:hAnsi="Garamond"/>
          <w:b/>
        </w:rPr>
        <w:t>meses</w:t>
      </w:r>
      <w:r w:rsidRPr="005E65CD">
        <w:rPr>
          <w:rFonts w:ascii="Garamond" w:hAnsi="Garamond"/>
          <w:b/>
        </w:rPr>
        <w:t>)</w:t>
      </w:r>
    </w:p>
    <w:tbl>
      <w:tblPr>
        <w:tblStyle w:val="NormalTable0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95"/>
        <w:gridCol w:w="8128"/>
      </w:tblGrid>
      <w:tr w:rsidR="000817F6" w:rsidRPr="005E65CD" w14:paraId="76311449" w14:textId="77777777" w:rsidTr="006747FD">
        <w:trPr>
          <w:trHeight w:val="330"/>
          <w:jc w:val="center"/>
        </w:trPr>
        <w:tc>
          <w:tcPr>
            <w:tcW w:w="795" w:type="dxa"/>
            <w:shd w:val="clear" w:color="auto" w:fill="000000"/>
          </w:tcPr>
          <w:p w14:paraId="350DE569" w14:textId="77777777" w:rsidR="000817F6" w:rsidRPr="005E65CD" w:rsidRDefault="000817F6" w:rsidP="006747FD">
            <w:pPr>
              <w:pStyle w:val="TableParagraph"/>
              <w:ind w:left="0"/>
            </w:pPr>
          </w:p>
        </w:tc>
        <w:tc>
          <w:tcPr>
            <w:tcW w:w="8128" w:type="dxa"/>
            <w:shd w:val="clear" w:color="auto" w:fill="000000"/>
          </w:tcPr>
          <w:p w14:paraId="663C5A0E" w14:textId="77777777" w:rsidR="000817F6" w:rsidRPr="000817F6" w:rsidRDefault="000817F6" w:rsidP="000817F6">
            <w:pPr>
              <w:tabs>
                <w:tab w:val="left" w:pos="1530"/>
                <w:tab w:val="left" w:pos="1531"/>
              </w:tabs>
              <w:spacing w:before="83" w:after="13"/>
              <w:jc w:val="center"/>
              <w:rPr>
                <w:rFonts w:ascii="Garamond" w:hAnsi="Garamond"/>
                <w:b/>
              </w:rPr>
            </w:pPr>
            <w:r w:rsidRPr="000817F6">
              <w:rPr>
                <w:rFonts w:ascii="Garamond" w:hAnsi="Garamond"/>
                <w:b/>
              </w:rPr>
              <w:t>GARANTÍA DE POSTVENTA (en meses)</w:t>
            </w:r>
          </w:p>
          <w:p w14:paraId="7126BD17" w14:textId="4B6469D1" w:rsidR="000817F6" w:rsidRPr="005E65CD" w:rsidRDefault="000817F6" w:rsidP="000817F6">
            <w:pPr>
              <w:pStyle w:val="TableParagraph"/>
              <w:spacing w:before="31"/>
              <w:ind w:left="0" w:right="2171"/>
              <w:rPr>
                <w:rFonts w:ascii="Garamond" w:hAnsi="Garamond"/>
                <w:b/>
                <w:sz w:val="24"/>
              </w:rPr>
            </w:pPr>
          </w:p>
        </w:tc>
      </w:tr>
      <w:tr w:rsidR="000817F6" w:rsidRPr="005E65CD" w14:paraId="0A2CCD61" w14:textId="77777777" w:rsidTr="006747FD">
        <w:trPr>
          <w:trHeight w:val="315"/>
          <w:jc w:val="center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43B51" w14:textId="77777777" w:rsidR="000817F6" w:rsidRPr="005E65CD" w:rsidRDefault="000817F6" w:rsidP="006747FD">
            <w:pPr>
              <w:pStyle w:val="TableParagraph"/>
              <w:ind w:left="0"/>
            </w:pPr>
          </w:p>
        </w:tc>
        <w:tc>
          <w:tcPr>
            <w:tcW w:w="8128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5C46392" w14:textId="77777777" w:rsidR="000817F6" w:rsidRPr="005E65CD" w:rsidRDefault="000817F6" w:rsidP="006747FD">
            <w:pPr>
              <w:pStyle w:val="TableParagraph"/>
              <w:ind w:left="0"/>
            </w:pPr>
          </w:p>
        </w:tc>
      </w:tr>
    </w:tbl>
    <w:p w14:paraId="247B6644" w14:textId="77777777" w:rsidR="000817F6" w:rsidRDefault="000817F6" w:rsidP="000817F6">
      <w:pPr>
        <w:spacing w:after="120" w:line="240" w:lineRule="auto"/>
        <w:rPr>
          <w:rFonts w:ascii="Garamond" w:hAnsi="Garamond" w:cs="Arial"/>
          <w:b/>
          <w:bCs/>
          <w:sz w:val="24"/>
          <w:szCs w:val="24"/>
        </w:rPr>
      </w:pPr>
    </w:p>
    <w:p w14:paraId="61A98D8B" w14:textId="77777777" w:rsidR="000817F6" w:rsidRDefault="000817F6" w:rsidP="000817F6">
      <w:pPr>
        <w:spacing w:after="120" w:line="240" w:lineRule="auto"/>
        <w:rPr>
          <w:rFonts w:ascii="Garamond" w:hAnsi="Garamond" w:cs="Arial"/>
          <w:b/>
          <w:bCs/>
          <w:sz w:val="24"/>
          <w:szCs w:val="24"/>
        </w:rPr>
      </w:pPr>
    </w:p>
    <w:p w14:paraId="047C7EC1" w14:textId="77777777" w:rsidR="000817F6" w:rsidRDefault="000817F6" w:rsidP="000817F6">
      <w:pPr>
        <w:spacing w:after="120" w:line="240" w:lineRule="auto"/>
        <w:rPr>
          <w:rFonts w:ascii="Garamond" w:hAnsi="Garamond" w:cs="Arial"/>
          <w:b/>
          <w:bCs/>
          <w:sz w:val="24"/>
          <w:szCs w:val="24"/>
        </w:rPr>
      </w:pPr>
    </w:p>
    <w:p w14:paraId="17C0C21C" w14:textId="77777777" w:rsidR="000817F6" w:rsidRPr="005E65CD" w:rsidRDefault="000817F6" w:rsidP="000817F6">
      <w:pPr>
        <w:spacing w:after="120" w:line="240" w:lineRule="auto"/>
        <w:rPr>
          <w:rFonts w:ascii="Garamond" w:hAnsi="Garamond" w:cs="Arial"/>
          <w:b/>
          <w:bCs/>
          <w:sz w:val="24"/>
          <w:szCs w:val="24"/>
        </w:rPr>
      </w:pPr>
    </w:p>
    <w:p w14:paraId="2D0F0DE7" w14:textId="77777777" w:rsidR="000817F6" w:rsidRPr="005E65CD" w:rsidRDefault="000817F6" w:rsidP="000817F6">
      <w:pPr>
        <w:tabs>
          <w:tab w:val="left" w:pos="3390"/>
        </w:tabs>
        <w:spacing w:after="120" w:line="240" w:lineRule="auto"/>
        <w:jc w:val="center"/>
        <w:rPr>
          <w:rFonts w:ascii="Garamond" w:hAnsi="Garamond" w:cs="Arial"/>
          <w:sz w:val="24"/>
          <w:szCs w:val="24"/>
        </w:rPr>
      </w:pPr>
      <w:r w:rsidRPr="005E65CD">
        <w:rPr>
          <w:rFonts w:ascii="Garamond" w:eastAsia="Arial" w:hAnsi="Garamond" w:cs="Arial"/>
          <w:sz w:val="24"/>
          <w:szCs w:val="24"/>
        </w:rPr>
        <w:t>____________________________________________</w:t>
      </w:r>
    </w:p>
    <w:p w14:paraId="35953088" w14:textId="77777777" w:rsidR="000817F6" w:rsidRPr="005E65CD" w:rsidRDefault="000817F6" w:rsidP="000817F6">
      <w:pPr>
        <w:spacing w:after="0" w:line="240" w:lineRule="auto"/>
        <w:jc w:val="center"/>
        <w:rPr>
          <w:rFonts w:ascii="Garamond" w:hAnsi="Garamond" w:cs="Arial"/>
          <w:szCs w:val="24"/>
        </w:rPr>
      </w:pPr>
      <w:r w:rsidRPr="005E65CD">
        <w:rPr>
          <w:rFonts w:ascii="Garamond" w:eastAsia="Arial" w:hAnsi="Garamond" w:cs="Arial"/>
          <w:szCs w:val="24"/>
        </w:rPr>
        <w:t>Nombre y Firma</w:t>
      </w:r>
    </w:p>
    <w:p w14:paraId="3773B48A" w14:textId="77777777" w:rsidR="000817F6" w:rsidRPr="005E65CD" w:rsidRDefault="000817F6" w:rsidP="000817F6">
      <w:pPr>
        <w:spacing w:after="0" w:line="240" w:lineRule="auto"/>
        <w:jc w:val="center"/>
        <w:rPr>
          <w:rFonts w:ascii="Garamond" w:eastAsia="Arial" w:hAnsi="Garamond" w:cs="Arial"/>
          <w:szCs w:val="24"/>
        </w:rPr>
      </w:pPr>
      <w:r w:rsidRPr="005E65CD">
        <w:rPr>
          <w:rFonts w:ascii="Garamond" w:eastAsia="Arial" w:hAnsi="Garamond" w:cs="Arial"/>
          <w:szCs w:val="24"/>
        </w:rPr>
        <w:t xml:space="preserve">Oferente o Representante Legal </w:t>
      </w:r>
    </w:p>
    <w:p w14:paraId="6CE1D185" w14:textId="77777777" w:rsidR="000817F6" w:rsidRPr="005E65CD" w:rsidRDefault="000817F6" w:rsidP="000817F6">
      <w:pPr>
        <w:spacing w:after="0" w:line="480" w:lineRule="auto"/>
        <w:ind w:right="333"/>
        <w:rPr>
          <w:rFonts w:ascii="Garamond" w:eastAsia="Times New Roman" w:hAnsi="Garamond" w:cs="Arial"/>
          <w:bCs/>
          <w:szCs w:val="24"/>
          <w:u w:val="single"/>
          <w:lang w:eastAsia="es-CL"/>
        </w:rPr>
      </w:pPr>
      <w:r w:rsidRPr="005E65CD">
        <w:rPr>
          <w:rFonts w:ascii="Garamond" w:eastAsia="Times New Roman" w:hAnsi="Garamond" w:cs="Arial"/>
          <w:bCs/>
          <w:szCs w:val="24"/>
          <w:lang w:eastAsia="es-ES"/>
        </w:rPr>
        <w:t xml:space="preserve">Fecha:  </w:t>
      </w:r>
    </w:p>
    <w:p w14:paraId="163626B7" w14:textId="77777777" w:rsidR="000817F6" w:rsidRDefault="000817F6" w:rsidP="000817F6">
      <w:pPr>
        <w:spacing w:after="0"/>
        <w:jc w:val="center"/>
        <w:rPr>
          <w:rFonts w:eastAsia="Arial" w:cs="Arial"/>
          <w:color w:val="000000" w:themeColor="text1"/>
          <w:sz w:val="20"/>
        </w:rPr>
      </w:pPr>
    </w:p>
    <w:p w14:paraId="33998624" w14:textId="13B8B523" w:rsidR="000817F6" w:rsidRDefault="000817F6" w:rsidP="000817F6">
      <w:pPr>
        <w:spacing w:after="0"/>
        <w:jc w:val="center"/>
        <w:rPr>
          <w:rFonts w:eastAsia="Arial" w:cs="Arial"/>
          <w:b/>
          <w:bCs/>
          <w:color w:val="000000" w:themeColor="text1"/>
        </w:rPr>
      </w:pPr>
      <w:r w:rsidRPr="00C70D34">
        <w:rPr>
          <w:rFonts w:eastAsia="Arial" w:cs="Arial"/>
          <w:b/>
          <w:bCs/>
          <w:color w:val="000000" w:themeColor="text1"/>
        </w:rPr>
        <w:t>ANEXO N°</w:t>
      </w:r>
      <w:r>
        <w:rPr>
          <w:rFonts w:eastAsia="Arial" w:cs="Arial"/>
          <w:b/>
          <w:bCs/>
          <w:color w:val="000000" w:themeColor="text1"/>
        </w:rPr>
        <w:t xml:space="preserve">5: PRESUPUESTO DETALLADO </w:t>
      </w:r>
    </w:p>
    <w:p w14:paraId="47AD6B18" w14:textId="77777777" w:rsidR="00851115" w:rsidRDefault="00851115" w:rsidP="00851115">
      <w:pPr>
        <w:spacing w:before="280" w:after="280" w:line="276" w:lineRule="auto"/>
        <w:jc w:val="center"/>
        <w:rPr>
          <w:rFonts w:eastAsia="Garamond" w:cs="Garamond"/>
          <w:b/>
          <w:bCs/>
          <w:color w:val="000000" w:themeColor="text1"/>
          <w:szCs w:val="24"/>
          <w:lang w:val="es-MX"/>
        </w:rPr>
      </w:pPr>
      <w:r w:rsidRPr="00851115">
        <w:rPr>
          <w:rFonts w:eastAsia="Garamond" w:cs="Garamond"/>
          <w:b/>
          <w:bCs/>
          <w:color w:val="000000" w:themeColor="text1"/>
          <w:szCs w:val="24"/>
          <w:lang w:val="es-MX"/>
        </w:rPr>
        <w:t>“PROVISIÓN DE MUEBLES PARA LABORATORIOS DE INVESTIGACIÓN, EDIFICIO BIOTERIO NIVEL -1, CAMPUS TALCA, UNIVERSIDAD DE TALCA”</w:t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740"/>
        <w:gridCol w:w="700"/>
        <w:gridCol w:w="1060"/>
        <w:gridCol w:w="1640"/>
        <w:gridCol w:w="2080"/>
      </w:tblGrid>
      <w:tr w:rsidR="00A663A8" w:rsidRPr="00337AE2" w14:paraId="433D88D5" w14:textId="77777777" w:rsidTr="00FD46A6">
        <w:trPr>
          <w:trHeight w:val="30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6AC01B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L"/>
              </w:rPr>
              <w:t>RECINTO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58AE57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L"/>
              </w:rPr>
              <w:t>NOMBRE RECINTOS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2513FA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L"/>
              </w:rPr>
              <w:t>COD.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3D7C2587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L"/>
              </w:rPr>
              <w:t>CANT.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5EB87F5D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L"/>
              </w:rPr>
              <w:t>VALOR UNITARIO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66FAEC06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L"/>
              </w:rPr>
              <w:t>TOTAL</w:t>
            </w:r>
          </w:p>
        </w:tc>
      </w:tr>
      <w:tr w:rsidR="00A663A8" w:rsidRPr="00337AE2" w14:paraId="4A3966AB" w14:textId="77777777" w:rsidTr="00FD46A6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2760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E591A" w14:textId="77777777" w:rsidR="00A663A8" w:rsidRPr="00337AE2" w:rsidRDefault="00A663A8" w:rsidP="00F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D225F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C6DE1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022A3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D8F25" w14:textId="77777777" w:rsidR="00A663A8" w:rsidRPr="00337AE2" w:rsidRDefault="00A663A8" w:rsidP="00F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A663A8" w:rsidRPr="00337AE2" w14:paraId="1AA4548D" w14:textId="77777777" w:rsidTr="00FD46A6">
        <w:trPr>
          <w:trHeight w:val="290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99"/>
            <w:textDirection w:val="btLr"/>
            <w:vAlign w:val="center"/>
            <w:hideMark/>
          </w:tcPr>
          <w:p w14:paraId="17247B00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LC01</w:t>
            </w:r>
          </w:p>
        </w:tc>
        <w:tc>
          <w:tcPr>
            <w:tcW w:w="2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8F7069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COCINA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85BF0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MB1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314BE054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46E9BDB3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101F44F0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3C5E36BC" w14:textId="77777777" w:rsidTr="00FD46A6">
        <w:trPr>
          <w:trHeight w:val="29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4C62E4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7A8B1C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7998D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MC1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1E0A6AAD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10AB2805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112B1200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46211356" w14:textId="77777777" w:rsidTr="00FD46A6">
        <w:trPr>
          <w:trHeight w:val="29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668EA3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7AA981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58CBB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5BB4DE17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44B8F15F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06109B43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382CEA80" w14:textId="77777777" w:rsidTr="00FD46A6">
        <w:trPr>
          <w:trHeight w:val="30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EF9458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1AE675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80554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08C10D82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712FEB39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565FE6FA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75C7BC02" w14:textId="77777777" w:rsidTr="00FD46A6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2E2CF6A2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E7F4B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661CEF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101F9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57EC1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C8F06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A663A8" w:rsidRPr="00337AE2" w14:paraId="65E479B9" w14:textId="77777777" w:rsidTr="00FD46A6">
        <w:trPr>
          <w:trHeight w:val="290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99"/>
            <w:textDirection w:val="btLr"/>
            <w:vAlign w:val="center"/>
            <w:hideMark/>
          </w:tcPr>
          <w:p w14:paraId="0A84890C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LB06</w:t>
            </w:r>
          </w:p>
        </w:tc>
        <w:tc>
          <w:tcPr>
            <w:tcW w:w="2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14:paraId="198A4FA1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COWORK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D84CA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MT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097C2728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7AF6E0FA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6C21C08B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34698121" w14:textId="77777777" w:rsidTr="00FD46A6">
        <w:trPr>
          <w:trHeight w:val="29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1E9756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A06BA5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E9BFE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SF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30C32D46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4AACB3A4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5E7472EB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1E762FA2" w14:textId="77777777" w:rsidTr="00FD46A6">
        <w:trPr>
          <w:trHeight w:val="30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8BAE12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A1D5A2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D93AC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786715EE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25C1539C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04B13CCD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2D9DA6BF" w14:textId="77777777" w:rsidTr="00FD46A6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370E254E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9F7CE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6464D6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D5F20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7325B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39DE9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A663A8" w:rsidRPr="00337AE2" w14:paraId="4DA31355" w14:textId="77777777" w:rsidTr="00FD46A6">
        <w:trPr>
          <w:trHeight w:val="290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99"/>
            <w:textDirection w:val="btLr"/>
            <w:vAlign w:val="center"/>
            <w:hideMark/>
          </w:tcPr>
          <w:p w14:paraId="1412C295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LBO1</w:t>
            </w:r>
          </w:p>
        </w:tc>
        <w:tc>
          <w:tcPr>
            <w:tcW w:w="2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14:paraId="2EBF95C3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SALA OSCURA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12632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MB4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0683032A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6B1D222B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57B4C980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18D42865" w14:textId="77777777" w:rsidTr="00FD46A6">
        <w:trPr>
          <w:trHeight w:val="29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2989EF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89D586F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68685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MC4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2D73813F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43321B10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74451218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03962E4E" w14:textId="77777777" w:rsidTr="00FD46A6">
        <w:trPr>
          <w:trHeight w:val="29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1E5FF8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546631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12903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RP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16EF2F4F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70F6ADA8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4270FC91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52939DD3" w14:textId="77777777" w:rsidTr="00FD46A6">
        <w:trPr>
          <w:trHeight w:val="30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7B21D5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CDA466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8A37E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TR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6B14C25B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167115FF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0B6591B6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064BB7E0" w14:textId="77777777" w:rsidTr="00FD46A6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041A9607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A2D03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9D94D9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40A9E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83BAB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5FB05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A663A8" w:rsidRPr="00337AE2" w14:paraId="4F5C2C69" w14:textId="77777777" w:rsidTr="00FD46A6">
        <w:trPr>
          <w:trHeight w:val="290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99"/>
            <w:textDirection w:val="btLr"/>
            <w:vAlign w:val="center"/>
            <w:hideMark/>
          </w:tcPr>
          <w:p w14:paraId="21D9C3AD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LBO2</w:t>
            </w:r>
          </w:p>
        </w:tc>
        <w:tc>
          <w:tcPr>
            <w:tcW w:w="2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14:paraId="3A347946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ANTESALA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1D3977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MB3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1E324534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09958D7F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4961FE0E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465B0D8F" w14:textId="77777777" w:rsidTr="00FD46A6">
        <w:trPr>
          <w:trHeight w:val="29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20A35F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282437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22E5E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MC3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7EB9A48F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32EB0F0A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7EACCDAB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1E465199" w14:textId="77777777" w:rsidTr="00FD46A6">
        <w:trPr>
          <w:trHeight w:val="30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240B48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D184F3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6362A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49B8EBEF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56400145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707D9EE9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1FD94798" w14:textId="77777777" w:rsidTr="00FD46A6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0AB5254A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43F07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D2E3C2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858C0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19E54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401E3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A663A8" w:rsidRPr="00337AE2" w14:paraId="41BABB90" w14:textId="77777777" w:rsidTr="00FD46A6">
        <w:trPr>
          <w:trHeight w:val="290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99"/>
            <w:textDirection w:val="btLr"/>
            <w:vAlign w:val="center"/>
            <w:hideMark/>
          </w:tcPr>
          <w:p w14:paraId="6D9C5BCC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LB03</w:t>
            </w:r>
          </w:p>
        </w:tc>
        <w:tc>
          <w:tcPr>
            <w:tcW w:w="2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14:paraId="227A8930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SALA DE CULTIVO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DB574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MB2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2756F3C4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4DD26AC3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1C569C66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5FF71639" w14:textId="77777777" w:rsidTr="00FD46A6">
        <w:trPr>
          <w:trHeight w:val="29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BA5A3B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2457E3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C59C3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MC2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0C1C4D75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34D43D26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4D3AB323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7D5D5D47" w14:textId="77777777" w:rsidTr="00FD46A6">
        <w:trPr>
          <w:trHeight w:val="30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1C7C66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DD19EA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7FD13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SL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77F49E49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7E69554B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29FA2B56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0FCEB91D" w14:textId="77777777" w:rsidTr="00FD46A6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01D0613C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EF8C4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0A32FF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34F88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EE7A6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9C3F0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A663A8" w:rsidRPr="00337AE2" w14:paraId="68342172" w14:textId="77777777" w:rsidTr="00FD46A6">
        <w:trPr>
          <w:trHeight w:val="281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textDirection w:val="btLr"/>
            <w:vAlign w:val="center"/>
            <w:hideMark/>
          </w:tcPr>
          <w:p w14:paraId="08A048BB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LB04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812F472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SALA DE REFRIGERADORES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5A3869F7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MPC2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41461D8B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39E83E27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1DA54426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1BB018EF" w14:textId="77777777" w:rsidTr="00FD46A6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32F402BC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9A47D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8201C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49DB4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2B976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1D11E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A663A8" w:rsidRPr="00337AE2" w14:paraId="51CD48E5" w14:textId="77777777" w:rsidTr="00FD46A6">
        <w:trPr>
          <w:trHeight w:val="290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99"/>
            <w:textDirection w:val="btLr"/>
            <w:vAlign w:val="center"/>
            <w:hideMark/>
          </w:tcPr>
          <w:p w14:paraId="4DB942AB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LB05</w:t>
            </w:r>
          </w:p>
        </w:tc>
        <w:tc>
          <w:tcPr>
            <w:tcW w:w="2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3F7CA7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OFICINA INVESTIGADOR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DE70A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ET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79B53256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375906ED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6D6B8B56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69BEE87D" w14:textId="77777777" w:rsidTr="00FD46A6">
        <w:trPr>
          <w:trHeight w:val="29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724D56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0DB567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53677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MC5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75374B6B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6555400E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1287406A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30C336F5" w14:textId="77777777" w:rsidTr="00FD46A6">
        <w:trPr>
          <w:trHeight w:val="29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E9F646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99C6BA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9AB9B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MPC3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7FE93192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301FAD32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4A441415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188CF018" w14:textId="77777777" w:rsidTr="00FD46A6">
        <w:trPr>
          <w:trHeight w:val="30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2019DD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8D0A5B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2FB14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SO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17F72D0C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0087E5BA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7884C52B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5B668D7D" w14:textId="77777777" w:rsidTr="00FD46A6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71E39644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8AED5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27EC3C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E7EE1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669B6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23B37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A663A8" w:rsidRPr="00337AE2" w14:paraId="206728CA" w14:textId="77777777" w:rsidTr="00FD46A6">
        <w:trPr>
          <w:trHeight w:val="290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99"/>
            <w:textDirection w:val="btLr"/>
            <w:vAlign w:val="center"/>
            <w:hideMark/>
          </w:tcPr>
          <w:p w14:paraId="084ECC74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LB6</w:t>
            </w:r>
          </w:p>
        </w:tc>
        <w:tc>
          <w:tcPr>
            <w:tcW w:w="2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14:paraId="52064206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COWORK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FCFBF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MT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4071BDFC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66924017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13B1A081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22FDCCF9" w14:textId="77777777" w:rsidTr="00FD46A6">
        <w:trPr>
          <w:trHeight w:val="29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94A281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2AEF87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3DE83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1BEC4AF1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5303C30F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525F098A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726FFC67" w14:textId="77777777" w:rsidTr="00FD46A6">
        <w:trPr>
          <w:trHeight w:val="30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AD3E20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355160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FC489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SF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42A3B4EE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1D60DD4A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281616A8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1B9C534C" w14:textId="77777777" w:rsidTr="00FD46A6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4D32DF4C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D4565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4C04EB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55AF4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F033B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BB7F0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A663A8" w:rsidRPr="00337AE2" w14:paraId="6CA91885" w14:textId="77777777" w:rsidTr="00FD46A6">
        <w:trPr>
          <w:trHeight w:val="290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99"/>
            <w:textDirection w:val="btLr"/>
            <w:vAlign w:val="center"/>
            <w:hideMark/>
          </w:tcPr>
          <w:p w14:paraId="57344DAB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LB08</w:t>
            </w:r>
          </w:p>
        </w:tc>
        <w:tc>
          <w:tcPr>
            <w:tcW w:w="2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14:paraId="0C9488C5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SALA DE CULTIVO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F9368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MB13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3CD6CC35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1764D56A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125BF3EA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0D00EB33" w14:textId="77777777" w:rsidTr="00FD46A6">
        <w:trPr>
          <w:trHeight w:val="29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1E8F38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691635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5D84F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MPC5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28C7F524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1A142086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1130823C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1E1B3B29" w14:textId="77777777" w:rsidTr="00FD46A6">
        <w:trPr>
          <w:trHeight w:val="30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4BCE3A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338AF2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633C3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31DCB57A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7B2AEA0D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3861E1AB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048F6D49" w14:textId="77777777" w:rsidTr="00FD46A6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15B945CD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77BE5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1909C3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84434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D2181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B4EEB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A663A8" w:rsidRPr="00337AE2" w14:paraId="7B83059B" w14:textId="77777777" w:rsidTr="00FD46A6">
        <w:trPr>
          <w:trHeight w:val="290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99"/>
            <w:textDirection w:val="btLr"/>
            <w:vAlign w:val="center"/>
            <w:hideMark/>
          </w:tcPr>
          <w:p w14:paraId="0D6029D1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LB09</w:t>
            </w:r>
          </w:p>
        </w:tc>
        <w:tc>
          <w:tcPr>
            <w:tcW w:w="2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14:paraId="3D30F56B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SALA DE CULTIVO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3D015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MB13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369270AC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2AF9556C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3A4EC908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6B600A89" w14:textId="77777777" w:rsidTr="00FD46A6">
        <w:trPr>
          <w:trHeight w:val="29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7AF302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C97C8D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C0B8F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MPC5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00143ABB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231DB9E1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4670AB14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47F007B4" w14:textId="77777777" w:rsidTr="00FD46A6">
        <w:trPr>
          <w:trHeight w:val="30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8115AA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290A2E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83E02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5DEFAE83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4F06C4FC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51BFD8E1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7D0DBF77" w14:textId="77777777" w:rsidTr="00FD46A6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5E6467AB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9FECF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E1366C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1A44E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8FA5C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973D7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A663A8" w:rsidRPr="00337AE2" w14:paraId="7D008336" w14:textId="77777777" w:rsidTr="00FD46A6">
        <w:trPr>
          <w:trHeight w:val="290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99"/>
            <w:textDirection w:val="btLr"/>
            <w:vAlign w:val="center"/>
            <w:hideMark/>
          </w:tcPr>
          <w:p w14:paraId="1377398F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LA01</w:t>
            </w:r>
          </w:p>
        </w:tc>
        <w:tc>
          <w:tcPr>
            <w:tcW w:w="2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14:paraId="5FE7EA34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LABORATORIO GENERAL 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0C320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ML1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211A9498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13C34943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45DE521A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2349839B" w14:textId="77777777" w:rsidTr="00FD46A6">
        <w:trPr>
          <w:trHeight w:val="29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B6B1AB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CABB1F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97179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ML2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6003074C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6F3BCE5D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6468CB3B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6768434E" w14:textId="77777777" w:rsidTr="00FD46A6">
        <w:trPr>
          <w:trHeight w:val="29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4A9DBC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9219A1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DF149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ML3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654E2F0C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036FBBAD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707F86EE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7D91E692" w14:textId="77777777" w:rsidTr="00FD46A6">
        <w:trPr>
          <w:trHeight w:val="29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EB0870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AF8941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150EA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MPC4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07F9F3BB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1B0814CB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20126AA4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6F112141" w14:textId="77777777" w:rsidTr="00FD46A6">
        <w:trPr>
          <w:trHeight w:val="29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477CCD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8BB7CA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688C4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MB6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78898C82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4FE0581A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6CA0C777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3CB72040" w14:textId="77777777" w:rsidTr="00FD46A6">
        <w:trPr>
          <w:trHeight w:val="29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35B2B8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1643A4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DBBBA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MC6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1C879D8C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19B3C892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2122522C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2E659F04" w14:textId="77777777" w:rsidTr="00FD46A6">
        <w:trPr>
          <w:trHeight w:val="29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5D0EEA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1214C8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3F41B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MC7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0FA8732C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4C571DC6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451E1703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3B1C5449" w14:textId="77777777" w:rsidTr="00FD46A6">
        <w:trPr>
          <w:trHeight w:val="29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921687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76E3C0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C2B1F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MB8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17DF0D2B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6308FA58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6A78E5FF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3C677835" w14:textId="77777777" w:rsidTr="00FD46A6">
        <w:trPr>
          <w:trHeight w:val="29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DA3688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6ADA37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275E0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1CB102FF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4DCCA469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3ECC3DB1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53E9E0BD" w14:textId="77777777" w:rsidTr="00FD46A6">
        <w:trPr>
          <w:trHeight w:val="30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7B58FA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1152D9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43B7B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T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558A9FB2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421D4A7A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78BF09DA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24ADB328" w14:textId="77777777" w:rsidTr="00FD46A6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4E5F85E8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0E78E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DFF6FF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36842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37ABB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807BD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A663A8" w:rsidRPr="00337AE2" w14:paraId="36438D5E" w14:textId="77777777" w:rsidTr="00FD46A6">
        <w:trPr>
          <w:trHeight w:val="290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99"/>
            <w:textDirection w:val="btLr"/>
            <w:vAlign w:val="center"/>
            <w:hideMark/>
          </w:tcPr>
          <w:p w14:paraId="36BEC2AC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LA02</w:t>
            </w:r>
          </w:p>
        </w:tc>
        <w:tc>
          <w:tcPr>
            <w:tcW w:w="2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14:paraId="4F3F22B7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LABORATORIO GENERAL 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3A557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ML1'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268AD2CC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36C5ADEF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58AE6AC9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3682FD76" w14:textId="77777777" w:rsidTr="00FD46A6">
        <w:trPr>
          <w:trHeight w:val="29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931BA6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989A9B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FE3FB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ML2'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6289EC73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6040D091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318E2DE2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1A7F502C" w14:textId="77777777" w:rsidTr="00FD46A6">
        <w:trPr>
          <w:trHeight w:val="29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4260D9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8A3B86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A6397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ML3'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506B5E83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4215AC72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5485579F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61F7E145" w14:textId="77777777" w:rsidTr="00FD46A6">
        <w:trPr>
          <w:trHeight w:val="29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33608F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0C06BF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B9B17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MB6'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662982B1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6187A920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2C700EE3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19BE8EB5" w14:textId="77777777" w:rsidTr="00FD46A6">
        <w:trPr>
          <w:trHeight w:val="29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8A06DA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35E3E4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45DB2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MC6'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4C3B5486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1B2670DF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2CC4ECD6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1B7C64E7" w14:textId="77777777" w:rsidTr="00FD46A6">
        <w:trPr>
          <w:trHeight w:val="29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757BBD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18CE2A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9E632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MB9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76F0C3D5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0D95C103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451A42AB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74A2B4E9" w14:textId="77777777" w:rsidTr="00FD46A6">
        <w:trPr>
          <w:trHeight w:val="29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37B009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691301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AB6A7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MC7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790DDB5D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23A56F8E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1CB55C4D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66D72D0E" w14:textId="77777777" w:rsidTr="00FD46A6">
        <w:trPr>
          <w:trHeight w:val="29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033EAA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87C884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431BE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MC8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5F950BEE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73F7955B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7C29B379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0F0E14EE" w14:textId="77777777" w:rsidTr="00FD46A6">
        <w:trPr>
          <w:trHeight w:val="29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E854EA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0E8540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AC5D5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MB8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15247790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330B9A77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5F31A830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63E3879D" w14:textId="77777777" w:rsidTr="00FD46A6">
        <w:trPr>
          <w:trHeight w:val="29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45999F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233437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6F873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MB10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5AC61EC7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7D97B1AC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3F881D94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24A83A3E" w14:textId="77777777" w:rsidTr="00FD46A6">
        <w:trPr>
          <w:trHeight w:val="29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D66B80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E6E2B1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38E4B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09C6C5F7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29A54BCE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4559E4B8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758805DA" w14:textId="77777777" w:rsidTr="00FD46A6">
        <w:trPr>
          <w:trHeight w:val="30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CF165E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99F6AD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94594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T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5B0F2CFC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703DA0CD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074ECFD6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6B76995F" w14:textId="77777777" w:rsidTr="00FD46A6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7E55767A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F10F2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29D9AC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07971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FDBB6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CB207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A663A8" w:rsidRPr="00337AE2" w14:paraId="645DD807" w14:textId="77777777" w:rsidTr="00FD46A6">
        <w:trPr>
          <w:trHeight w:val="580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99"/>
            <w:textDirection w:val="btLr"/>
            <w:vAlign w:val="center"/>
            <w:hideMark/>
          </w:tcPr>
          <w:p w14:paraId="3FE6C1C1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LA03</w:t>
            </w:r>
          </w:p>
        </w:tc>
        <w:tc>
          <w:tcPr>
            <w:tcW w:w="2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14:paraId="12A3E6DA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LABORATORIO GENERAL 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BF597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ML1''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756964C3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674B94E8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599C8316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79A098F6" w14:textId="77777777" w:rsidTr="00FD46A6">
        <w:trPr>
          <w:trHeight w:val="288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357A1A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9A376C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4D0D5D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ML2''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2B068E8A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3597113C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7F7D011C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3BAC0993" w14:textId="77777777" w:rsidTr="00FD46A6">
        <w:trPr>
          <w:trHeight w:val="348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191712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96D133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46C30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ML3''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64176565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7099CC79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574636AA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6FB15D6C" w14:textId="77777777" w:rsidTr="00FD46A6">
        <w:trPr>
          <w:trHeight w:val="29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F822DE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5E9004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7BC79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MB6'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269651B0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6FC89DB5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7E57219C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0516248E" w14:textId="77777777" w:rsidTr="00FD46A6">
        <w:trPr>
          <w:trHeight w:val="29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59ECE7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E2065A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A7986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MC6'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22B4D775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0EBA6BD0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20C6C8E8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4F78E166" w14:textId="77777777" w:rsidTr="00FD46A6">
        <w:trPr>
          <w:trHeight w:val="29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851EDF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FE2F33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775E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MC8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5FA121B2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43968D9E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01C3CC15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4F280A7D" w14:textId="77777777" w:rsidTr="00FD46A6">
        <w:trPr>
          <w:trHeight w:val="29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6BE07E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903BD5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4302C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MB9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54C8E100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396C8EBF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14AD15BF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0C766051" w14:textId="77777777" w:rsidTr="00FD46A6">
        <w:trPr>
          <w:trHeight w:val="29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274FE6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31195F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74427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MB10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46EE628F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4247F259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5D291779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36815994" w14:textId="77777777" w:rsidTr="00FD46A6">
        <w:trPr>
          <w:trHeight w:val="29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59B15C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F5D728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C1756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1328172F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040E30DB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2F74FFAD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4000EE60" w14:textId="77777777" w:rsidTr="00FD46A6">
        <w:trPr>
          <w:trHeight w:val="30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56526B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A48991" w14:textId="77777777" w:rsidR="00A663A8" w:rsidRPr="00337AE2" w:rsidRDefault="00A663A8" w:rsidP="00FD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E7072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T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2E6C870D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1485DC0F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6E57F939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663A8" w:rsidRPr="00337AE2" w14:paraId="4BAFBF1A" w14:textId="77777777" w:rsidTr="00FD46A6">
        <w:trPr>
          <w:trHeight w:val="17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7EC5BDA6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99546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B05D99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36EC9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DC1FA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76D10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A663A8" w:rsidRPr="00337AE2" w14:paraId="69D72553" w14:textId="77777777" w:rsidTr="00FD46A6">
        <w:trPr>
          <w:trHeight w:val="29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30431C71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6E648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D19B8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07F35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4A8D0C83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proofErr w:type="gramStart"/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Total</w:t>
            </w:r>
            <w:proofErr w:type="gramEnd"/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Neto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2025EBE3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0</w:t>
            </w:r>
          </w:p>
        </w:tc>
      </w:tr>
      <w:tr w:rsidR="00A663A8" w:rsidRPr="00337AE2" w14:paraId="4C8ED6A7" w14:textId="77777777" w:rsidTr="00FD46A6">
        <w:trPr>
          <w:trHeight w:val="29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7DBFD463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3E81B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C1D51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D672B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521BC60B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IVA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0E8983B8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0</w:t>
            </w:r>
          </w:p>
        </w:tc>
      </w:tr>
      <w:tr w:rsidR="00A663A8" w:rsidRPr="00337AE2" w14:paraId="6A8184F9" w14:textId="77777777" w:rsidTr="00FD46A6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1ECD8FF9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90BFD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DBC29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81CCD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3C55CF3F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TOTAL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42FC7782" w14:textId="77777777" w:rsidR="00A663A8" w:rsidRPr="00337AE2" w:rsidRDefault="00A663A8" w:rsidP="00FD4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37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0</w:t>
            </w:r>
          </w:p>
        </w:tc>
      </w:tr>
    </w:tbl>
    <w:p w14:paraId="3CA1C323" w14:textId="77777777" w:rsidR="000817F6" w:rsidRDefault="000817F6" w:rsidP="000817F6">
      <w:pPr>
        <w:tabs>
          <w:tab w:val="left" w:pos="3390"/>
        </w:tabs>
        <w:spacing w:after="120" w:line="240" w:lineRule="auto"/>
        <w:rPr>
          <w:rFonts w:ascii="Garamond" w:eastAsia="Arial" w:hAnsi="Garamond" w:cs="Arial"/>
          <w:sz w:val="24"/>
          <w:szCs w:val="24"/>
        </w:rPr>
      </w:pPr>
    </w:p>
    <w:p w14:paraId="236C4136" w14:textId="77777777" w:rsidR="000817F6" w:rsidRDefault="000817F6" w:rsidP="000817F6">
      <w:pPr>
        <w:tabs>
          <w:tab w:val="left" w:pos="3390"/>
        </w:tabs>
        <w:spacing w:after="120" w:line="240" w:lineRule="auto"/>
        <w:jc w:val="center"/>
        <w:rPr>
          <w:rFonts w:ascii="Garamond" w:eastAsia="Arial" w:hAnsi="Garamond" w:cs="Arial"/>
          <w:sz w:val="24"/>
          <w:szCs w:val="24"/>
        </w:rPr>
      </w:pPr>
    </w:p>
    <w:p w14:paraId="20EE9E5A" w14:textId="24C7E36B" w:rsidR="000817F6" w:rsidRPr="005E65CD" w:rsidRDefault="000817F6" w:rsidP="000817F6">
      <w:pPr>
        <w:tabs>
          <w:tab w:val="left" w:pos="3390"/>
        </w:tabs>
        <w:spacing w:after="120" w:line="240" w:lineRule="auto"/>
        <w:jc w:val="center"/>
        <w:rPr>
          <w:rFonts w:ascii="Garamond" w:hAnsi="Garamond" w:cs="Arial"/>
          <w:sz w:val="24"/>
          <w:szCs w:val="24"/>
        </w:rPr>
      </w:pPr>
      <w:r w:rsidRPr="005E65CD">
        <w:rPr>
          <w:rFonts w:ascii="Garamond" w:eastAsia="Arial" w:hAnsi="Garamond" w:cs="Arial"/>
          <w:sz w:val="24"/>
          <w:szCs w:val="24"/>
        </w:rPr>
        <w:t>____________________________________________</w:t>
      </w:r>
    </w:p>
    <w:p w14:paraId="7D3D9BB6" w14:textId="77777777" w:rsidR="000817F6" w:rsidRPr="005E65CD" w:rsidRDefault="000817F6" w:rsidP="000817F6">
      <w:pPr>
        <w:spacing w:after="0" w:line="240" w:lineRule="auto"/>
        <w:jc w:val="center"/>
        <w:rPr>
          <w:rFonts w:ascii="Garamond" w:hAnsi="Garamond" w:cs="Arial"/>
          <w:szCs w:val="24"/>
        </w:rPr>
      </w:pPr>
      <w:r w:rsidRPr="005E65CD">
        <w:rPr>
          <w:rFonts w:ascii="Garamond" w:eastAsia="Arial" w:hAnsi="Garamond" w:cs="Arial"/>
          <w:szCs w:val="24"/>
        </w:rPr>
        <w:t>Nombre y Firma</w:t>
      </w:r>
    </w:p>
    <w:p w14:paraId="3F8B9E16" w14:textId="77777777" w:rsidR="000817F6" w:rsidRPr="005E65CD" w:rsidRDefault="000817F6" w:rsidP="000817F6">
      <w:pPr>
        <w:spacing w:after="0" w:line="240" w:lineRule="auto"/>
        <w:jc w:val="center"/>
        <w:rPr>
          <w:rFonts w:ascii="Garamond" w:eastAsia="Arial" w:hAnsi="Garamond" w:cs="Arial"/>
          <w:szCs w:val="24"/>
        </w:rPr>
      </w:pPr>
      <w:r w:rsidRPr="005E65CD">
        <w:rPr>
          <w:rFonts w:ascii="Garamond" w:eastAsia="Arial" w:hAnsi="Garamond" w:cs="Arial"/>
          <w:szCs w:val="24"/>
        </w:rPr>
        <w:t xml:space="preserve">Oferente o Representante Legal </w:t>
      </w:r>
    </w:p>
    <w:p w14:paraId="6A3C8D54" w14:textId="77777777" w:rsidR="000817F6" w:rsidRPr="005E65CD" w:rsidRDefault="000817F6" w:rsidP="000817F6">
      <w:pPr>
        <w:spacing w:after="0" w:line="480" w:lineRule="auto"/>
        <w:ind w:right="333"/>
        <w:rPr>
          <w:rFonts w:ascii="Garamond" w:eastAsia="Times New Roman" w:hAnsi="Garamond" w:cs="Arial"/>
          <w:bCs/>
          <w:szCs w:val="24"/>
          <w:u w:val="single"/>
          <w:lang w:eastAsia="es-CL"/>
        </w:rPr>
      </w:pPr>
      <w:r w:rsidRPr="005E65CD">
        <w:rPr>
          <w:rFonts w:ascii="Garamond" w:eastAsia="Times New Roman" w:hAnsi="Garamond" w:cs="Arial"/>
          <w:bCs/>
          <w:szCs w:val="24"/>
          <w:lang w:eastAsia="es-ES"/>
        </w:rPr>
        <w:t xml:space="preserve">Fecha:  </w:t>
      </w:r>
    </w:p>
    <w:p w14:paraId="123F0394" w14:textId="77777777" w:rsidR="000817F6" w:rsidRPr="0023155F" w:rsidRDefault="000817F6" w:rsidP="000817F6">
      <w:pPr>
        <w:spacing w:after="0"/>
        <w:jc w:val="center"/>
        <w:rPr>
          <w:rFonts w:eastAsia="Arial" w:cs="Arial"/>
          <w:color w:val="000000" w:themeColor="text1"/>
          <w:sz w:val="20"/>
        </w:rPr>
      </w:pPr>
    </w:p>
    <w:sectPr w:rsidR="000817F6" w:rsidRPr="0023155F">
      <w:headerReference w:type="default" r:id="rId11"/>
      <w:footerReference w:type="default" r:id="rId12"/>
      <w:pgSz w:w="12240" w:h="15840"/>
      <w:pgMar w:top="1417" w:right="1701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DA4B3" w14:textId="77777777" w:rsidR="006F60E8" w:rsidRDefault="006F60E8" w:rsidP="00E71EA0">
      <w:pPr>
        <w:spacing w:after="0" w:line="240" w:lineRule="auto"/>
      </w:pPr>
      <w:r>
        <w:separator/>
      </w:r>
    </w:p>
  </w:endnote>
  <w:endnote w:type="continuationSeparator" w:id="0">
    <w:p w14:paraId="466C6607" w14:textId="77777777" w:rsidR="006F60E8" w:rsidRDefault="006F60E8" w:rsidP="00E71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,Calibri,Times New Roma">
    <w:altName w:val="Garamond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46AF3B1" w14:paraId="7D06A62C" w14:textId="77777777" w:rsidTr="046AF3B1">
      <w:trPr>
        <w:trHeight w:val="300"/>
      </w:trPr>
      <w:tc>
        <w:tcPr>
          <w:tcW w:w="2945" w:type="dxa"/>
        </w:tcPr>
        <w:p w14:paraId="597812BD" w14:textId="5785EBE8" w:rsidR="046AF3B1" w:rsidRDefault="046AF3B1" w:rsidP="046AF3B1">
          <w:pPr>
            <w:pStyle w:val="Encabezado"/>
            <w:ind w:left="-115"/>
          </w:pPr>
        </w:p>
      </w:tc>
      <w:tc>
        <w:tcPr>
          <w:tcW w:w="2945" w:type="dxa"/>
        </w:tcPr>
        <w:p w14:paraId="198A70B5" w14:textId="02AA261F" w:rsidR="046AF3B1" w:rsidRDefault="046AF3B1" w:rsidP="046AF3B1">
          <w:pPr>
            <w:pStyle w:val="Encabezado"/>
            <w:jc w:val="center"/>
          </w:pPr>
        </w:p>
      </w:tc>
      <w:tc>
        <w:tcPr>
          <w:tcW w:w="2945" w:type="dxa"/>
        </w:tcPr>
        <w:p w14:paraId="224E10C6" w14:textId="66C8680D" w:rsidR="046AF3B1" w:rsidRDefault="046AF3B1" w:rsidP="046AF3B1">
          <w:pPr>
            <w:pStyle w:val="Encabezado"/>
            <w:ind w:right="-115"/>
            <w:jc w:val="right"/>
          </w:pPr>
        </w:p>
      </w:tc>
    </w:tr>
  </w:tbl>
  <w:p w14:paraId="1BE12A10" w14:textId="09AD97D2" w:rsidR="046AF3B1" w:rsidRDefault="046AF3B1" w:rsidP="046AF3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6319E" w14:textId="77777777" w:rsidR="006F60E8" w:rsidRDefault="006F60E8" w:rsidP="00E71EA0">
      <w:pPr>
        <w:spacing w:after="0" w:line="240" w:lineRule="auto"/>
      </w:pPr>
      <w:r>
        <w:separator/>
      </w:r>
    </w:p>
  </w:footnote>
  <w:footnote w:type="continuationSeparator" w:id="0">
    <w:p w14:paraId="11048A98" w14:textId="77777777" w:rsidR="006F60E8" w:rsidRDefault="006F60E8" w:rsidP="00E71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13D98" w14:textId="77777777" w:rsidR="00351FF2" w:rsidRPr="0041434A" w:rsidRDefault="00351FF2" w:rsidP="00351FF2">
    <w:pPr>
      <w:spacing w:after="0" w:line="240" w:lineRule="auto"/>
      <w:jc w:val="center"/>
      <w:rPr>
        <w:rFonts w:ascii="Swis721 BT" w:eastAsia="Times New Roman" w:hAnsi="Swis721 BT" w:cs="Arial"/>
        <w:b/>
        <w:noProof/>
        <w:sz w:val="18"/>
        <w:szCs w:val="18"/>
        <w:lang w:eastAsia="es-CL"/>
      </w:rPr>
    </w:pPr>
    <w:r>
      <w:rPr>
        <w:rFonts w:ascii="Swis721 BT" w:eastAsia="Times New Roman" w:hAnsi="Swis721 BT" w:cs="Arial"/>
        <w:b/>
        <w:noProof/>
        <w:sz w:val="18"/>
        <w:szCs w:val="18"/>
        <w:lang w:eastAsia="es-CL"/>
      </w:rPr>
      <w:drawing>
        <wp:anchor distT="0" distB="0" distL="114300" distR="114300" simplePos="0" relativeHeight="251659264" behindDoc="0" locked="0" layoutInCell="1" allowOverlap="1" wp14:anchorId="797846B4" wp14:editId="1A06A905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1009650" cy="1035685"/>
          <wp:effectExtent l="0" t="0" r="0" b="0"/>
          <wp:wrapSquare wrapText="bothSides"/>
          <wp:docPr id="16830940" name="Imagen 1" descr="http://news.utalca.cl/utal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news.utalca.cl/utal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35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F4DB11" w14:textId="77777777" w:rsidR="00351FF2" w:rsidRDefault="00351FF2" w:rsidP="00351FF2">
    <w:pPr>
      <w:spacing w:after="0" w:line="240" w:lineRule="auto"/>
      <w:jc w:val="center"/>
      <w:rPr>
        <w:rFonts w:ascii="Aptos" w:eastAsia="Times New Roman" w:hAnsi="Aptos" w:cs="Arial"/>
        <w:b/>
        <w:noProof/>
        <w:sz w:val="20"/>
        <w:szCs w:val="20"/>
        <w:lang w:eastAsia="es-CL"/>
      </w:rPr>
    </w:pPr>
    <w:r>
      <w:br/>
    </w:r>
    <w:r>
      <w:rPr>
        <w:rFonts w:ascii="Swis721 BT" w:eastAsia="Times New Roman" w:hAnsi="Swis721 BT" w:cs="Arial"/>
        <w:b/>
        <w:noProof/>
        <w:sz w:val="18"/>
        <w:szCs w:val="18"/>
        <w:lang w:eastAsia="es-CL"/>
      </w:rPr>
      <w:br/>
    </w:r>
    <w:r>
      <w:rPr>
        <w:rFonts w:ascii="Swis721 BT" w:eastAsia="Times New Roman" w:hAnsi="Swis721 BT" w:cs="Arial"/>
        <w:b/>
        <w:noProof/>
        <w:sz w:val="18"/>
        <w:szCs w:val="18"/>
        <w:lang w:eastAsia="es-CL"/>
      </w:rPr>
      <w:br/>
    </w:r>
    <w:r>
      <w:rPr>
        <w:rFonts w:ascii="Swis721 BT" w:eastAsia="Times New Roman" w:hAnsi="Swis721 BT" w:cs="Arial"/>
        <w:b/>
        <w:noProof/>
        <w:sz w:val="18"/>
        <w:szCs w:val="18"/>
        <w:lang w:eastAsia="es-CL"/>
      </w:rPr>
      <w:br/>
    </w:r>
    <w:r>
      <w:rPr>
        <w:rFonts w:ascii="Swis721 BT" w:eastAsia="Times New Roman" w:hAnsi="Swis721 BT" w:cs="Arial"/>
        <w:b/>
        <w:noProof/>
        <w:sz w:val="18"/>
        <w:szCs w:val="18"/>
        <w:lang w:eastAsia="es-CL"/>
      </w:rPr>
      <w:br/>
    </w:r>
    <w:r w:rsidRPr="0027304F">
      <w:rPr>
        <w:rFonts w:ascii="Swis721 BT" w:eastAsia="Times New Roman" w:hAnsi="Swis721 BT" w:cs="Arial"/>
        <w:b/>
        <w:noProof/>
        <w:sz w:val="20"/>
        <w:szCs w:val="20"/>
        <w:lang w:eastAsia="es-CL"/>
      </w:rPr>
      <w:br/>
    </w:r>
    <w:bookmarkStart w:id="0" w:name="_Hlk189779053"/>
    <w:bookmarkStart w:id="1" w:name="_Hlk189779054"/>
  </w:p>
  <w:p w14:paraId="6684F5C3" w14:textId="77777777" w:rsidR="00351FF2" w:rsidRDefault="00351FF2" w:rsidP="00351FF2">
    <w:pPr>
      <w:spacing w:after="0" w:line="240" w:lineRule="auto"/>
      <w:jc w:val="center"/>
      <w:rPr>
        <w:rFonts w:ascii="Aptos" w:eastAsia="Times New Roman" w:hAnsi="Aptos" w:cs="Arial"/>
        <w:b/>
        <w:noProof/>
        <w:sz w:val="20"/>
        <w:szCs w:val="20"/>
        <w:lang w:eastAsia="es-CL"/>
      </w:rPr>
    </w:pPr>
  </w:p>
  <w:p w14:paraId="15D52AD6" w14:textId="77777777" w:rsidR="00351FF2" w:rsidRDefault="00351FF2" w:rsidP="00351FF2">
    <w:pPr>
      <w:spacing w:after="0" w:line="240" w:lineRule="auto"/>
      <w:jc w:val="center"/>
      <w:rPr>
        <w:rFonts w:ascii="Aptos" w:eastAsia="Times New Roman" w:hAnsi="Aptos" w:cs="Arial"/>
        <w:b/>
        <w:noProof/>
        <w:sz w:val="20"/>
        <w:szCs w:val="20"/>
        <w:lang w:eastAsia="es-CL"/>
      </w:rPr>
    </w:pPr>
    <w:r>
      <w:rPr>
        <w:rFonts w:ascii="Aptos" w:eastAsia="Times New Roman" w:hAnsi="Aptos" w:cs="Arial"/>
        <w:b/>
        <w:noProof/>
        <w:sz w:val="20"/>
        <w:szCs w:val="20"/>
        <w:lang w:eastAsia="es-CL"/>
      </w:rPr>
      <w:t>DEPARTAMENTO DE DESARROLLO DE INFRAESTRUCTURA</w:t>
    </w:r>
  </w:p>
  <w:p w14:paraId="2DD903EC" w14:textId="77777777" w:rsidR="00351FF2" w:rsidRDefault="00351FF2" w:rsidP="00351FF2">
    <w:pPr>
      <w:spacing w:after="0" w:line="240" w:lineRule="auto"/>
      <w:jc w:val="center"/>
      <w:rPr>
        <w:rFonts w:ascii="Aptos" w:eastAsia="Times New Roman" w:hAnsi="Aptos" w:cs="Arial"/>
        <w:b/>
        <w:noProof/>
        <w:sz w:val="20"/>
        <w:szCs w:val="20"/>
        <w:lang w:eastAsia="es-CL"/>
      </w:rPr>
    </w:pPr>
    <w:r>
      <w:rPr>
        <w:rFonts w:ascii="Aptos" w:eastAsia="Times New Roman" w:hAnsi="Aptos" w:cs="Arial"/>
        <w:b/>
        <w:noProof/>
        <w:sz w:val="20"/>
        <w:szCs w:val="20"/>
        <w:lang w:eastAsia="es-CL"/>
      </w:rPr>
      <w:t>DIRECCIÓN DE ASEGURAMIENTO DE LA CALIDAD</w:t>
    </w:r>
    <w:bookmarkEnd w:id="0"/>
    <w:bookmarkEnd w:id="1"/>
  </w:p>
  <w:p w14:paraId="699006B4" w14:textId="0555451E" w:rsidR="006152DE" w:rsidRDefault="006152DE">
    <w:pPr>
      <w:pStyle w:val="Encabezado"/>
    </w:pPr>
  </w:p>
  <w:p w14:paraId="714359EE" w14:textId="54A7DCB9" w:rsidR="00E71EA0" w:rsidRDefault="00E71E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87ABC"/>
    <w:multiLevelType w:val="hybridMultilevel"/>
    <w:tmpl w:val="9E5498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A1583"/>
    <w:multiLevelType w:val="hybridMultilevel"/>
    <w:tmpl w:val="D4F8EC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35ADD"/>
    <w:multiLevelType w:val="multilevel"/>
    <w:tmpl w:val="3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7F4B62"/>
    <w:multiLevelType w:val="hybridMultilevel"/>
    <w:tmpl w:val="0C28B7CC"/>
    <w:lvl w:ilvl="0" w:tplc="00340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20436"/>
    <w:multiLevelType w:val="multilevel"/>
    <w:tmpl w:val="72F24B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DB0D5E"/>
    <w:multiLevelType w:val="hybridMultilevel"/>
    <w:tmpl w:val="07466D5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E71348"/>
    <w:multiLevelType w:val="hybridMultilevel"/>
    <w:tmpl w:val="48B6E2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67FEC"/>
    <w:multiLevelType w:val="multilevel"/>
    <w:tmpl w:val="72F24B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654403"/>
    <w:multiLevelType w:val="hybridMultilevel"/>
    <w:tmpl w:val="D160E5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D4EF9"/>
    <w:multiLevelType w:val="multilevel"/>
    <w:tmpl w:val="C290B8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A5F74E7"/>
    <w:multiLevelType w:val="hybridMultilevel"/>
    <w:tmpl w:val="C6F89FB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7FAE7"/>
    <w:multiLevelType w:val="hybridMultilevel"/>
    <w:tmpl w:val="88629754"/>
    <w:lvl w:ilvl="0" w:tplc="1F044B16">
      <w:start w:val="1"/>
      <w:numFmt w:val="decimal"/>
      <w:lvlText w:val="%1."/>
      <w:lvlJc w:val="left"/>
      <w:pPr>
        <w:ind w:left="720" w:hanging="360"/>
      </w:pPr>
    </w:lvl>
    <w:lvl w:ilvl="1" w:tplc="F72613A8">
      <w:start w:val="1"/>
      <w:numFmt w:val="lowerLetter"/>
      <w:lvlText w:val="%2."/>
      <w:lvlJc w:val="left"/>
      <w:pPr>
        <w:ind w:left="1440" w:hanging="360"/>
      </w:pPr>
    </w:lvl>
    <w:lvl w:ilvl="2" w:tplc="69F65B9A">
      <w:start w:val="1"/>
      <w:numFmt w:val="lowerRoman"/>
      <w:lvlText w:val="%3."/>
      <w:lvlJc w:val="right"/>
      <w:pPr>
        <w:ind w:left="2160" w:hanging="180"/>
      </w:pPr>
    </w:lvl>
    <w:lvl w:ilvl="3" w:tplc="AEC68BBE">
      <w:start w:val="1"/>
      <w:numFmt w:val="decimal"/>
      <w:lvlText w:val="%4."/>
      <w:lvlJc w:val="left"/>
      <w:pPr>
        <w:ind w:left="2880" w:hanging="360"/>
      </w:pPr>
    </w:lvl>
    <w:lvl w:ilvl="4" w:tplc="9A8A1616">
      <w:start w:val="1"/>
      <w:numFmt w:val="lowerLetter"/>
      <w:lvlText w:val="%5."/>
      <w:lvlJc w:val="left"/>
      <w:pPr>
        <w:ind w:left="3600" w:hanging="360"/>
      </w:pPr>
    </w:lvl>
    <w:lvl w:ilvl="5" w:tplc="CFD49852">
      <w:start w:val="1"/>
      <w:numFmt w:val="lowerRoman"/>
      <w:lvlText w:val="%6."/>
      <w:lvlJc w:val="right"/>
      <w:pPr>
        <w:ind w:left="4320" w:hanging="180"/>
      </w:pPr>
    </w:lvl>
    <w:lvl w:ilvl="6" w:tplc="01F6A1A8">
      <w:start w:val="1"/>
      <w:numFmt w:val="decimal"/>
      <w:lvlText w:val="%7."/>
      <w:lvlJc w:val="left"/>
      <w:pPr>
        <w:ind w:left="5040" w:hanging="360"/>
      </w:pPr>
    </w:lvl>
    <w:lvl w:ilvl="7" w:tplc="474A6898">
      <w:start w:val="1"/>
      <w:numFmt w:val="lowerLetter"/>
      <w:lvlText w:val="%8."/>
      <w:lvlJc w:val="left"/>
      <w:pPr>
        <w:ind w:left="5760" w:hanging="360"/>
      </w:pPr>
    </w:lvl>
    <w:lvl w:ilvl="8" w:tplc="EFAC233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85846"/>
    <w:multiLevelType w:val="hybridMultilevel"/>
    <w:tmpl w:val="8E0025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46D45"/>
    <w:multiLevelType w:val="hybridMultilevel"/>
    <w:tmpl w:val="89560BE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567D5"/>
    <w:multiLevelType w:val="hybridMultilevel"/>
    <w:tmpl w:val="6302DB9C"/>
    <w:lvl w:ilvl="0" w:tplc="E0CEFA6A">
      <w:start w:val="1"/>
      <w:numFmt w:val="upperRoman"/>
      <w:lvlText w:val="%1"/>
      <w:lvlJc w:val="left"/>
      <w:pPr>
        <w:ind w:left="1531" w:hanging="711"/>
      </w:pPr>
      <w:rPr>
        <w:rFonts w:ascii="Garamond" w:eastAsia="Times New Roman" w:hAnsi="Garamond" w:cs="Times New Roman" w:hint="default"/>
        <w:b/>
        <w:i w:val="0"/>
        <w:w w:val="106"/>
        <w:sz w:val="24"/>
        <w:szCs w:val="24"/>
        <w:lang w:val="es-ES" w:eastAsia="en-US" w:bidi="ar-SA"/>
      </w:rPr>
    </w:lvl>
    <w:lvl w:ilvl="1" w:tplc="D506BE60">
      <w:numFmt w:val="bullet"/>
      <w:lvlText w:val="•"/>
      <w:lvlJc w:val="left"/>
      <w:pPr>
        <w:ind w:left="2514" w:hanging="711"/>
      </w:pPr>
      <w:rPr>
        <w:rFonts w:hint="default"/>
        <w:lang w:val="es-ES" w:eastAsia="en-US" w:bidi="ar-SA"/>
      </w:rPr>
    </w:lvl>
    <w:lvl w:ilvl="2" w:tplc="18C49A68">
      <w:numFmt w:val="bullet"/>
      <w:lvlText w:val="•"/>
      <w:lvlJc w:val="left"/>
      <w:pPr>
        <w:ind w:left="3488" w:hanging="711"/>
      </w:pPr>
      <w:rPr>
        <w:rFonts w:hint="default"/>
        <w:lang w:val="es-ES" w:eastAsia="en-US" w:bidi="ar-SA"/>
      </w:rPr>
    </w:lvl>
    <w:lvl w:ilvl="3" w:tplc="37A8A33A">
      <w:numFmt w:val="bullet"/>
      <w:lvlText w:val="•"/>
      <w:lvlJc w:val="left"/>
      <w:pPr>
        <w:ind w:left="4462" w:hanging="711"/>
      </w:pPr>
      <w:rPr>
        <w:rFonts w:hint="default"/>
        <w:lang w:val="es-ES" w:eastAsia="en-US" w:bidi="ar-SA"/>
      </w:rPr>
    </w:lvl>
    <w:lvl w:ilvl="4" w:tplc="688C3B1A">
      <w:numFmt w:val="bullet"/>
      <w:lvlText w:val="•"/>
      <w:lvlJc w:val="left"/>
      <w:pPr>
        <w:ind w:left="5436" w:hanging="711"/>
      </w:pPr>
      <w:rPr>
        <w:rFonts w:hint="default"/>
        <w:lang w:val="es-ES" w:eastAsia="en-US" w:bidi="ar-SA"/>
      </w:rPr>
    </w:lvl>
    <w:lvl w:ilvl="5" w:tplc="A93267AA">
      <w:numFmt w:val="bullet"/>
      <w:lvlText w:val="•"/>
      <w:lvlJc w:val="left"/>
      <w:pPr>
        <w:ind w:left="6410" w:hanging="711"/>
      </w:pPr>
      <w:rPr>
        <w:rFonts w:hint="default"/>
        <w:lang w:val="es-ES" w:eastAsia="en-US" w:bidi="ar-SA"/>
      </w:rPr>
    </w:lvl>
    <w:lvl w:ilvl="6" w:tplc="7C40342E">
      <w:numFmt w:val="bullet"/>
      <w:lvlText w:val="•"/>
      <w:lvlJc w:val="left"/>
      <w:pPr>
        <w:ind w:left="7384" w:hanging="711"/>
      </w:pPr>
      <w:rPr>
        <w:rFonts w:hint="default"/>
        <w:lang w:val="es-ES" w:eastAsia="en-US" w:bidi="ar-SA"/>
      </w:rPr>
    </w:lvl>
    <w:lvl w:ilvl="7" w:tplc="29ECCCF2">
      <w:numFmt w:val="bullet"/>
      <w:lvlText w:val="•"/>
      <w:lvlJc w:val="left"/>
      <w:pPr>
        <w:ind w:left="8358" w:hanging="711"/>
      </w:pPr>
      <w:rPr>
        <w:rFonts w:hint="default"/>
        <w:lang w:val="es-ES" w:eastAsia="en-US" w:bidi="ar-SA"/>
      </w:rPr>
    </w:lvl>
    <w:lvl w:ilvl="8" w:tplc="16CA8E9C">
      <w:numFmt w:val="bullet"/>
      <w:lvlText w:val="•"/>
      <w:lvlJc w:val="left"/>
      <w:pPr>
        <w:ind w:left="9332" w:hanging="711"/>
      </w:pPr>
      <w:rPr>
        <w:rFonts w:hint="default"/>
        <w:lang w:val="es-ES" w:eastAsia="en-US" w:bidi="ar-SA"/>
      </w:rPr>
    </w:lvl>
  </w:abstractNum>
  <w:abstractNum w:abstractNumId="15" w15:restartNumberingAfterBreak="0">
    <w:nsid w:val="70262BED"/>
    <w:multiLevelType w:val="multilevel"/>
    <w:tmpl w:val="E1AAF9F2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18BBF60"/>
    <w:multiLevelType w:val="hybridMultilevel"/>
    <w:tmpl w:val="98B4DDC6"/>
    <w:lvl w:ilvl="0" w:tplc="6F301B3E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136F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C85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4C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6E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209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8E6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ADF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18F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31755"/>
    <w:multiLevelType w:val="hybridMultilevel"/>
    <w:tmpl w:val="8F16B204"/>
    <w:lvl w:ilvl="0" w:tplc="228220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FD78D"/>
    <w:multiLevelType w:val="hybridMultilevel"/>
    <w:tmpl w:val="249CFD9E"/>
    <w:lvl w:ilvl="0" w:tplc="541404D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E92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F2E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0A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96B6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A66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B85E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C06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16AB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58465"/>
    <w:multiLevelType w:val="hybridMultilevel"/>
    <w:tmpl w:val="516C3410"/>
    <w:lvl w:ilvl="0" w:tplc="B582CCFC">
      <w:start w:val="1"/>
      <w:numFmt w:val="decimal"/>
      <w:lvlText w:val="%1."/>
      <w:lvlJc w:val="left"/>
      <w:pPr>
        <w:ind w:left="720" w:hanging="360"/>
      </w:pPr>
      <w:rPr>
        <w:rFonts w:ascii="Garamond,Calibri,Times New Roma" w:hAnsi="Garamond,Calibri,Times New Roma" w:hint="default"/>
      </w:rPr>
    </w:lvl>
    <w:lvl w:ilvl="1" w:tplc="6B9CD416">
      <w:start w:val="1"/>
      <w:numFmt w:val="lowerLetter"/>
      <w:lvlText w:val="%2."/>
      <w:lvlJc w:val="left"/>
      <w:pPr>
        <w:ind w:left="1440" w:hanging="360"/>
      </w:pPr>
    </w:lvl>
    <w:lvl w:ilvl="2" w:tplc="D20487FA">
      <w:start w:val="1"/>
      <w:numFmt w:val="lowerRoman"/>
      <w:lvlText w:val="%3."/>
      <w:lvlJc w:val="right"/>
      <w:pPr>
        <w:ind w:left="2160" w:hanging="180"/>
      </w:pPr>
    </w:lvl>
    <w:lvl w:ilvl="3" w:tplc="1A3840E6">
      <w:start w:val="1"/>
      <w:numFmt w:val="decimal"/>
      <w:lvlText w:val="%4."/>
      <w:lvlJc w:val="left"/>
      <w:pPr>
        <w:ind w:left="2880" w:hanging="360"/>
      </w:pPr>
    </w:lvl>
    <w:lvl w:ilvl="4" w:tplc="40E039F8">
      <w:start w:val="1"/>
      <w:numFmt w:val="lowerLetter"/>
      <w:lvlText w:val="%5."/>
      <w:lvlJc w:val="left"/>
      <w:pPr>
        <w:ind w:left="3600" w:hanging="360"/>
      </w:pPr>
    </w:lvl>
    <w:lvl w:ilvl="5" w:tplc="65BC4896">
      <w:start w:val="1"/>
      <w:numFmt w:val="lowerRoman"/>
      <w:lvlText w:val="%6."/>
      <w:lvlJc w:val="right"/>
      <w:pPr>
        <w:ind w:left="4320" w:hanging="180"/>
      </w:pPr>
    </w:lvl>
    <w:lvl w:ilvl="6" w:tplc="12907970">
      <w:start w:val="1"/>
      <w:numFmt w:val="decimal"/>
      <w:lvlText w:val="%7."/>
      <w:lvlJc w:val="left"/>
      <w:pPr>
        <w:ind w:left="5040" w:hanging="360"/>
      </w:pPr>
    </w:lvl>
    <w:lvl w:ilvl="7" w:tplc="5532B63C">
      <w:start w:val="1"/>
      <w:numFmt w:val="lowerLetter"/>
      <w:lvlText w:val="%8."/>
      <w:lvlJc w:val="left"/>
      <w:pPr>
        <w:ind w:left="5760" w:hanging="360"/>
      </w:pPr>
    </w:lvl>
    <w:lvl w:ilvl="8" w:tplc="B498A99C">
      <w:start w:val="1"/>
      <w:numFmt w:val="lowerRoman"/>
      <w:lvlText w:val="%9."/>
      <w:lvlJc w:val="right"/>
      <w:pPr>
        <w:ind w:left="6480" w:hanging="180"/>
      </w:pPr>
    </w:lvl>
  </w:abstractNum>
  <w:num w:numId="1" w16cid:durableId="95713992">
    <w:abstractNumId w:val="3"/>
  </w:num>
  <w:num w:numId="2" w16cid:durableId="1938521645">
    <w:abstractNumId w:val="5"/>
  </w:num>
  <w:num w:numId="3" w16cid:durableId="1309171331">
    <w:abstractNumId w:val="6"/>
  </w:num>
  <w:num w:numId="4" w16cid:durableId="785348654">
    <w:abstractNumId w:val="8"/>
  </w:num>
  <w:num w:numId="5" w16cid:durableId="543640912">
    <w:abstractNumId w:val="10"/>
  </w:num>
  <w:num w:numId="6" w16cid:durableId="1637370706">
    <w:abstractNumId w:val="19"/>
  </w:num>
  <w:num w:numId="7" w16cid:durableId="1713187730">
    <w:abstractNumId w:val="11"/>
  </w:num>
  <w:num w:numId="8" w16cid:durableId="919750736">
    <w:abstractNumId w:val="18"/>
  </w:num>
  <w:num w:numId="9" w16cid:durableId="30690786">
    <w:abstractNumId w:val="16"/>
  </w:num>
  <w:num w:numId="10" w16cid:durableId="301540915">
    <w:abstractNumId w:val="13"/>
  </w:num>
  <w:num w:numId="11" w16cid:durableId="361518185">
    <w:abstractNumId w:val="17"/>
  </w:num>
  <w:num w:numId="12" w16cid:durableId="273634550">
    <w:abstractNumId w:val="9"/>
  </w:num>
  <w:num w:numId="13" w16cid:durableId="589000501">
    <w:abstractNumId w:val="2"/>
  </w:num>
  <w:num w:numId="14" w16cid:durableId="949551482">
    <w:abstractNumId w:val="15"/>
  </w:num>
  <w:num w:numId="15" w16cid:durableId="1182936659">
    <w:abstractNumId w:val="4"/>
  </w:num>
  <w:num w:numId="16" w16cid:durableId="1054694984">
    <w:abstractNumId w:val="2"/>
  </w:num>
  <w:num w:numId="17" w16cid:durableId="1923829528">
    <w:abstractNumId w:val="2"/>
  </w:num>
  <w:num w:numId="18" w16cid:durableId="98836936">
    <w:abstractNumId w:val="2"/>
  </w:num>
  <w:num w:numId="19" w16cid:durableId="210263652">
    <w:abstractNumId w:val="2"/>
  </w:num>
  <w:num w:numId="20" w16cid:durableId="1385371872">
    <w:abstractNumId w:val="2"/>
  </w:num>
  <w:num w:numId="21" w16cid:durableId="1178547449">
    <w:abstractNumId w:val="2"/>
  </w:num>
  <w:num w:numId="22" w16cid:durableId="1618216103">
    <w:abstractNumId w:val="2"/>
  </w:num>
  <w:num w:numId="23" w16cid:durableId="2141875584">
    <w:abstractNumId w:val="7"/>
  </w:num>
  <w:num w:numId="24" w16cid:durableId="1697189830">
    <w:abstractNumId w:val="0"/>
  </w:num>
  <w:num w:numId="25" w16cid:durableId="1526597238">
    <w:abstractNumId w:val="2"/>
  </w:num>
  <w:num w:numId="26" w16cid:durableId="1139690271">
    <w:abstractNumId w:val="2"/>
  </w:num>
  <w:num w:numId="27" w16cid:durableId="1087843776">
    <w:abstractNumId w:val="2"/>
  </w:num>
  <w:num w:numId="28" w16cid:durableId="1347634728">
    <w:abstractNumId w:val="2"/>
  </w:num>
  <w:num w:numId="29" w16cid:durableId="516389454">
    <w:abstractNumId w:val="2"/>
  </w:num>
  <w:num w:numId="30" w16cid:durableId="191461981">
    <w:abstractNumId w:val="2"/>
  </w:num>
  <w:num w:numId="31" w16cid:durableId="1019551251">
    <w:abstractNumId w:val="2"/>
  </w:num>
  <w:num w:numId="32" w16cid:durableId="1505975715">
    <w:abstractNumId w:val="2"/>
  </w:num>
  <w:num w:numId="33" w16cid:durableId="1847548029">
    <w:abstractNumId w:val="2"/>
  </w:num>
  <w:num w:numId="34" w16cid:durableId="699935322">
    <w:abstractNumId w:val="2"/>
  </w:num>
  <w:num w:numId="35" w16cid:durableId="1819220945">
    <w:abstractNumId w:val="2"/>
  </w:num>
  <w:num w:numId="36" w16cid:durableId="923952002">
    <w:abstractNumId w:val="1"/>
  </w:num>
  <w:num w:numId="37" w16cid:durableId="2086608076">
    <w:abstractNumId w:val="12"/>
  </w:num>
  <w:num w:numId="38" w16cid:durableId="996105728">
    <w:abstractNumId w:val="2"/>
  </w:num>
  <w:num w:numId="39" w16cid:durableId="2133550444">
    <w:abstractNumId w:val="2"/>
  </w:num>
  <w:num w:numId="40" w16cid:durableId="1974600334">
    <w:abstractNumId w:val="2"/>
  </w:num>
  <w:num w:numId="41" w16cid:durableId="20848377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EA0"/>
    <w:rsid w:val="00000D06"/>
    <w:rsid w:val="00033547"/>
    <w:rsid w:val="00054BAE"/>
    <w:rsid w:val="00060924"/>
    <w:rsid w:val="00074C87"/>
    <w:rsid w:val="000817F6"/>
    <w:rsid w:val="00085D8F"/>
    <w:rsid w:val="000A4484"/>
    <w:rsid w:val="000C69E9"/>
    <w:rsid w:val="000D47B2"/>
    <w:rsid w:val="00111090"/>
    <w:rsid w:val="00126615"/>
    <w:rsid w:val="0014317F"/>
    <w:rsid w:val="00152260"/>
    <w:rsid w:val="00156DF6"/>
    <w:rsid w:val="0016075D"/>
    <w:rsid w:val="00170DB0"/>
    <w:rsid w:val="001A4F6B"/>
    <w:rsid w:val="001A754D"/>
    <w:rsid w:val="001B29D1"/>
    <w:rsid w:val="001D4BF7"/>
    <w:rsid w:val="002069F9"/>
    <w:rsid w:val="00206D86"/>
    <w:rsid w:val="00207766"/>
    <w:rsid w:val="00211A8C"/>
    <w:rsid w:val="00212851"/>
    <w:rsid w:val="002158AD"/>
    <w:rsid w:val="00217B15"/>
    <w:rsid w:val="00224948"/>
    <w:rsid w:val="0022753E"/>
    <w:rsid w:val="0023155F"/>
    <w:rsid w:val="00247827"/>
    <w:rsid w:val="002525FC"/>
    <w:rsid w:val="0026704C"/>
    <w:rsid w:val="00281232"/>
    <w:rsid w:val="00285045"/>
    <w:rsid w:val="0029773A"/>
    <w:rsid w:val="002A789C"/>
    <w:rsid w:val="002D7908"/>
    <w:rsid w:val="002E3584"/>
    <w:rsid w:val="002F1F83"/>
    <w:rsid w:val="00307610"/>
    <w:rsid w:val="0031091E"/>
    <w:rsid w:val="00314256"/>
    <w:rsid w:val="00336386"/>
    <w:rsid w:val="00343B3F"/>
    <w:rsid w:val="00345985"/>
    <w:rsid w:val="00351FF2"/>
    <w:rsid w:val="003640BF"/>
    <w:rsid w:val="00364F0D"/>
    <w:rsid w:val="00365A8B"/>
    <w:rsid w:val="00365C18"/>
    <w:rsid w:val="003674E0"/>
    <w:rsid w:val="00391624"/>
    <w:rsid w:val="003B50A9"/>
    <w:rsid w:val="003C45C4"/>
    <w:rsid w:val="003C7B24"/>
    <w:rsid w:val="003E496D"/>
    <w:rsid w:val="0040641A"/>
    <w:rsid w:val="0041010E"/>
    <w:rsid w:val="004133F8"/>
    <w:rsid w:val="00416C40"/>
    <w:rsid w:val="00421869"/>
    <w:rsid w:val="0042328E"/>
    <w:rsid w:val="00434D00"/>
    <w:rsid w:val="004718E6"/>
    <w:rsid w:val="00482806"/>
    <w:rsid w:val="004A35DB"/>
    <w:rsid w:val="004B52EA"/>
    <w:rsid w:val="004C05FC"/>
    <w:rsid w:val="004D04D8"/>
    <w:rsid w:val="004E2796"/>
    <w:rsid w:val="004E5207"/>
    <w:rsid w:val="004F6437"/>
    <w:rsid w:val="004F74C0"/>
    <w:rsid w:val="00507544"/>
    <w:rsid w:val="00546C38"/>
    <w:rsid w:val="00557364"/>
    <w:rsid w:val="005624E7"/>
    <w:rsid w:val="00563FB1"/>
    <w:rsid w:val="005959E4"/>
    <w:rsid w:val="005A1DCA"/>
    <w:rsid w:val="005A3B84"/>
    <w:rsid w:val="005B6B65"/>
    <w:rsid w:val="005F0BF8"/>
    <w:rsid w:val="006152DE"/>
    <w:rsid w:val="00620102"/>
    <w:rsid w:val="00626B50"/>
    <w:rsid w:val="006308F6"/>
    <w:rsid w:val="0065580B"/>
    <w:rsid w:val="006A2A6B"/>
    <w:rsid w:val="006A686E"/>
    <w:rsid w:val="006A6D30"/>
    <w:rsid w:val="006C499F"/>
    <w:rsid w:val="006D295A"/>
    <w:rsid w:val="006F60E8"/>
    <w:rsid w:val="00716364"/>
    <w:rsid w:val="007457D3"/>
    <w:rsid w:val="00756515"/>
    <w:rsid w:val="0076673E"/>
    <w:rsid w:val="00790629"/>
    <w:rsid w:val="00793F5D"/>
    <w:rsid w:val="007B1233"/>
    <w:rsid w:val="007C5CC8"/>
    <w:rsid w:val="007E6C75"/>
    <w:rsid w:val="00803A67"/>
    <w:rsid w:val="00812504"/>
    <w:rsid w:val="008279FB"/>
    <w:rsid w:val="00851115"/>
    <w:rsid w:val="0085119C"/>
    <w:rsid w:val="0088085D"/>
    <w:rsid w:val="008C2740"/>
    <w:rsid w:val="008C56AF"/>
    <w:rsid w:val="008E66E4"/>
    <w:rsid w:val="0091796B"/>
    <w:rsid w:val="00932EC3"/>
    <w:rsid w:val="00941D17"/>
    <w:rsid w:val="0094489D"/>
    <w:rsid w:val="00950360"/>
    <w:rsid w:val="0095171A"/>
    <w:rsid w:val="0096351E"/>
    <w:rsid w:val="009C122E"/>
    <w:rsid w:val="009C1895"/>
    <w:rsid w:val="009C219F"/>
    <w:rsid w:val="009C27F1"/>
    <w:rsid w:val="009C2ACE"/>
    <w:rsid w:val="009D2595"/>
    <w:rsid w:val="009D301E"/>
    <w:rsid w:val="009E0F9A"/>
    <w:rsid w:val="009F2DDB"/>
    <w:rsid w:val="00A03F43"/>
    <w:rsid w:val="00A41BA6"/>
    <w:rsid w:val="00A663A8"/>
    <w:rsid w:val="00A8793B"/>
    <w:rsid w:val="00AB3C88"/>
    <w:rsid w:val="00AB7971"/>
    <w:rsid w:val="00AC406E"/>
    <w:rsid w:val="00AD3ADC"/>
    <w:rsid w:val="00AE3B07"/>
    <w:rsid w:val="00AE6005"/>
    <w:rsid w:val="00B11B47"/>
    <w:rsid w:val="00B35608"/>
    <w:rsid w:val="00B4083C"/>
    <w:rsid w:val="00B85997"/>
    <w:rsid w:val="00B9409A"/>
    <w:rsid w:val="00BA7876"/>
    <w:rsid w:val="00BC2867"/>
    <w:rsid w:val="00BC2F12"/>
    <w:rsid w:val="00BF666A"/>
    <w:rsid w:val="00BF6F2B"/>
    <w:rsid w:val="00BF71F8"/>
    <w:rsid w:val="00C05072"/>
    <w:rsid w:val="00C17F4C"/>
    <w:rsid w:val="00C33872"/>
    <w:rsid w:val="00C70D34"/>
    <w:rsid w:val="00C92F69"/>
    <w:rsid w:val="00C969A9"/>
    <w:rsid w:val="00CB0938"/>
    <w:rsid w:val="00CC4A7F"/>
    <w:rsid w:val="00CD45D2"/>
    <w:rsid w:val="00CF375B"/>
    <w:rsid w:val="00D458BF"/>
    <w:rsid w:val="00D46574"/>
    <w:rsid w:val="00D5030A"/>
    <w:rsid w:val="00D53172"/>
    <w:rsid w:val="00D53E3C"/>
    <w:rsid w:val="00D6731C"/>
    <w:rsid w:val="00D67CC1"/>
    <w:rsid w:val="00D9000F"/>
    <w:rsid w:val="00DC0DDB"/>
    <w:rsid w:val="00DC2FE5"/>
    <w:rsid w:val="00DE14A0"/>
    <w:rsid w:val="00DF788A"/>
    <w:rsid w:val="00E207CB"/>
    <w:rsid w:val="00E22F15"/>
    <w:rsid w:val="00E427BF"/>
    <w:rsid w:val="00E46F0E"/>
    <w:rsid w:val="00E53DF4"/>
    <w:rsid w:val="00E5777A"/>
    <w:rsid w:val="00E71EA0"/>
    <w:rsid w:val="00E77CF4"/>
    <w:rsid w:val="00E94C78"/>
    <w:rsid w:val="00ED0593"/>
    <w:rsid w:val="00EE00B8"/>
    <w:rsid w:val="00F0644A"/>
    <w:rsid w:val="00F07E03"/>
    <w:rsid w:val="00F21AC1"/>
    <w:rsid w:val="00F74DF8"/>
    <w:rsid w:val="00F83688"/>
    <w:rsid w:val="00F92B47"/>
    <w:rsid w:val="00FA65EE"/>
    <w:rsid w:val="00FB5FBA"/>
    <w:rsid w:val="01B37C3E"/>
    <w:rsid w:val="01EC8F0F"/>
    <w:rsid w:val="021074B3"/>
    <w:rsid w:val="02B8469C"/>
    <w:rsid w:val="0386D775"/>
    <w:rsid w:val="039018D0"/>
    <w:rsid w:val="04395006"/>
    <w:rsid w:val="04495D00"/>
    <w:rsid w:val="046AF3B1"/>
    <w:rsid w:val="0508B757"/>
    <w:rsid w:val="05127C1C"/>
    <w:rsid w:val="053C40BB"/>
    <w:rsid w:val="053FA638"/>
    <w:rsid w:val="05B3E5C6"/>
    <w:rsid w:val="05C1FD44"/>
    <w:rsid w:val="06BD846F"/>
    <w:rsid w:val="06BF0D8C"/>
    <w:rsid w:val="06EE1DCA"/>
    <w:rsid w:val="077E50D3"/>
    <w:rsid w:val="086B7EBD"/>
    <w:rsid w:val="09249212"/>
    <w:rsid w:val="0986F090"/>
    <w:rsid w:val="0993B630"/>
    <w:rsid w:val="0C14F4BD"/>
    <w:rsid w:val="0C810E7C"/>
    <w:rsid w:val="0E1D2E09"/>
    <w:rsid w:val="0E844A5C"/>
    <w:rsid w:val="0F02BAD4"/>
    <w:rsid w:val="0F23DAFB"/>
    <w:rsid w:val="0F535B38"/>
    <w:rsid w:val="0F5E1CD6"/>
    <w:rsid w:val="0FB4DECE"/>
    <w:rsid w:val="0FEA4A01"/>
    <w:rsid w:val="10EA4FAC"/>
    <w:rsid w:val="11BF8B5B"/>
    <w:rsid w:val="1365838B"/>
    <w:rsid w:val="1384D527"/>
    <w:rsid w:val="15A80484"/>
    <w:rsid w:val="15F7769E"/>
    <w:rsid w:val="1767C938"/>
    <w:rsid w:val="17E96CBC"/>
    <w:rsid w:val="1921AC42"/>
    <w:rsid w:val="1A9D7E12"/>
    <w:rsid w:val="1AFB5AB2"/>
    <w:rsid w:val="1B313BA8"/>
    <w:rsid w:val="1C9DA1C2"/>
    <w:rsid w:val="1D6ABC76"/>
    <w:rsid w:val="1E46578E"/>
    <w:rsid w:val="1E480546"/>
    <w:rsid w:val="1EBFEFE3"/>
    <w:rsid w:val="20FA895A"/>
    <w:rsid w:val="2290E506"/>
    <w:rsid w:val="22AA83DF"/>
    <w:rsid w:val="22AF38F0"/>
    <w:rsid w:val="232F006E"/>
    <w:rsid w:val="23BBAB5B"/>
    <w:rsid w:val="240ADCC0"/>
    <w:rsid w:val="24759210"/>
    <w:rsid w:val="24864A25"/>
    <w:rsid w:val="248AB669"/>
    <w:rsid w:val="25F2754C"/>
    <w:rsid w:val="260F7F00"/>
    <w:rsid w:val="27E1EA35"/>
    <w:rsid w:val="2844E57E"/>
    <w:rsid w:val="29CF1842"/>
    <w:rsid w:val="2A669324"/>
    <w:rsid w:val="2B635E2C"/>
    <w:rsid w:val="2C639A32"/>
    <w:rsid w:val="2D6565C4"/>
    <w:rsid w:val="2D6F5608"/>
    <w:rsid w:val="2DA3FD1C"/>
    <w:rsid w:val="2F237A15"/>
    <w:rsid w:val="2F778A04"/>
    <w:rsid w:val="306CBA21"/>
    <w:rsid w:val="3117A8FE"/>
    <w:rsid w:val="313328E5"/>
    <w:rsid w:val="31818851"/>
    <w:rsid w:val="3247B01A"/>
    <w:rsid w:val="3401D59F"/>
    <w:rsid w:val="348EC0D9"/>
    <w:rsid w:val="355E4026"/>
    <w:rsid w:val="3649BA8F"/>
    <w:rsid w:val="36EC643A"/>
    <w:rsid w:val="37234B18"/>
    <w:rsid w:val="37790553"/>
    <w:rsid w:val="38D7E61E"/>
    <w:rsid w:val="3A39FA6A"/>
    <w:rsid w:val="3AD5CA9D"/>
    <w:rsid w:val="3BBE0138"/>
    <w:rsid w:val="3C01B943"/>
    <w:rsid w:val="3CE5F1F1"/>
    <w:rsid w:val="3D05248B"/>
    <w:rsid w:val="3D20C8D0"/>
    <w:rsid w:val="3D2A2797"/>
    <w:rsid w:val="3DBD23E0"/>
    <w:rsid w:val="3E4D4495"/>
    <w:rsid w:val="3F292DDA"/>
    <w:rsid w:val="4006855C"/>
    <w:rsid w:val="409235E4"/>
    <w:rsid w:val="40AAD3B4"/>
    <w:rsid w:val="40E38BB6"/>
    <w:rsid w:val="412524E5"/>
    <w:rsid w:val="416346F2"/>
    <w:rsid w:val="4259667A"/>
    <w:rsid w:val="428FFE06"/>
    <w:rsid w:val="43890728"/>
    <w:rsid w:val="43952949"/>
    <w:rsid w:val="4403BBA0"/>
    <w:rsid w:val="458F75D7"/>
    <w:rsid w:val="45B75F5D"/>
    <w:rsid w:val="45F3B99D"/>
    <w:rsid w:val="46220BCA"/>
    <w:rsid w:val="469991E6"/>
    <w:rsid w:val="46A949BA"/>
    <w:rsid w:val="471CD63C"/>
    <w:rsid w:val="47EF113D"/>
    <w:rsid w:val="47F4254E"/>
    <w:rsid w:val="49E4687C"/>
    <w:rsid w:val="4A5EC81A"/>
    <w:rsid w:val="4AABA325"/>
    <w:rsid w:val="4ED20C71"/>
    <w:rsid w:val="4F14C37E"/>
    <w:rsid w:val="51741947"/>
    <w:rsid w:val="52665895"/>
    <w:rsid w:val="534B2750"/>
    <w:rsid w:val="53AB330D"/>
    <w:rsid w:val="542AC83A"/>
    <w:rsid w:val="546CDF05"/>
    <w:rsid w:val="55A396D9"/>
    <w:rsid w:val="5611573C"/>
    <w:rsid w:val="5655621F"/>
    <w:rsid w:val="568E795C"/>
    <w:rsid w:val="59118503"/>
    <w:rsid w:val="59A6CECF"/>
    <w:rsid w:val="5AB51EC6"/>
    <w:rsid w:val="5B07CD33"/>
    <w:rsid w:val="5DD52B0D"/>
    <w:rsid w:val="5EFD08EB"/>
    <w:rsid w:val="5F14D9EF"/>
    <w:rsid w:val="5FCA51A8"/>
    <w:rsid w:val="6000D286"/>
    <w:rsid w:val="6122352E"/>
    <w:rsid w:val="62C208F0"/>
    <w:rsid w:val="62E4FA1B"/>
    <w:rsid w:val="62F66A94"/>
    <w:rsid w:val="64720261"/>
    <w:rsid w:val="64D58231"/>
    <w:rsid w:val="6510FB4C"/>
    <w:rsid w:val="65120FE3"/>
    <w:rsid w:val="66390356"/>
    <w:rsid w:val="66CE71F1"/>
    <w:rsid w:val="6703317C"/>
    <w:rsid w:val="68EDD3BF"/>
    <w:rsid w:val="694509AC"/>
    <w:rsid w:val="699145F1"/>
    <w:rsid w:val="6B158D59"/>
    <w:rsid w:val="6C0CB9C2"/>
    <w:rsid w:val="6DA7DB81"/>
    <w:rsid w:val="6DD044C5"/>
    <w:rsid w:val="6FE2E1D9"/>
    <w:rsid w:val="70A5C053"/>
    <w:rsid w:val="71224D31"/>
    <w:rsid w:val="71C4941C"/>
    <w:rsid w:val="71F86EED"/>
    <w:rsid w:val="722E8C2D"/>
    <w:rsid w:val="7234D690"/>
    <w:rsid w:val="72C9F987"/>
    <w:rsid w:val="74969234"/>
    <w:rsid w:val="751CA70A"/>
    <w:rsid w:val="76A90862"/>
    <w:rsid w:val="7722EF79"/>
    <w:rsid w:val="78B1B9A7"/>
    <w:rsid w:val="79BB173D"/>
    <w:rsid w:val="7A38D32A"/>
    <w:rsid w:val="7A55154F"/>
    <w:rsid w:val="7C517A7E"/>
    <w:rsid w:val="7C75CDA0"/>
    <w:rsid w:val="7DF97593"/>
    <w:rsid w:val="7EE4AAB0"/>
    <w:rsid w:val="7F3AC969"/>
    <w:rsid w:val="7F41CA42"/>
    <w:rsid w:val="7F84F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4A6D5"/>
  <w15:chartTrackingRefBased/>
  <w15:docId w15:val="{BCBE2F13-AD49-4461-8ABC-1FC72046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58BF"/>
    <w:pPr>
      <w:keepNext/>
      <w:keepLines/>
      <w:numPr>
        <w:numId w:val="13"/>
      </w:numPr>
      <w:spacing w:before="360" w:after="8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24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458BF"/>
    <w:pPr>
      <w:keepNext/>
      <w:keepLines/>
      <w:numPr>
        <w:ilvl w:val="1"/>
        <w:numId w:val="13"/>
      </w:numPr>
      <w:spacing w:before="160" w:after="8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1EA0"/>
    <w:pPr>
      <w:keepNext/>
      <w:keepLines/>
      <w:numPr>
        <w:ilvl w:val="2"/>
        <w:numId w:val="13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EA0"/>
    <w:pPr>
      <w:keepNext/>
      <w:keepLines/>
      <w:numPr>
        <w:ilvl w:val="3"/>
        <w:numId w:val="13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EA0"/>
    <w:pPr>
      <w:keepNext/>
      <w:keepLines/>
      <w:numPr>
        <w:ilvl w:val="4"/>
        <w:numId w:val="13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EA0"/>
    <w:pPr>
      <w:keepNext/>
      <w:keepLines/>
      <w:numPr>
        <w:ilvl w:val="5"/>
        <w:numId w:val="13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EA0"/>
    <w:pPr>
      <w:keepNext/>
      <w:keepLines/>
      <w:numPr>
        <w:ilvl w:val="6"/>
        <w:numId w:val="13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EA0"/>
    <w:pPr>
      <w:keepNext/>
      <w:keepLines/>
      <w:numPr>
        <w:ilvl w:val="7"/>
        <w:numId w:val="13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EA0"/>
    <w:pPr>
      <w:keepNext/>
      <w:keepLines/>
      <w:numPr>
        <w:ilvl w:val="8"/>
        <w:numId w:val="13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58BF"/>
    <w:rPr>
      <w:rFonts w:asciiTheme="majorHAnsi" w:eastAsiaTheme="majorEastAsia" w:hAnsiTheme="majorHAnsi" w:cstheme="majorBidi"/>
      <w:b/>
      <w:color w:val="0F4761" w:themeColor="accent1" w:themeShade="BF"/>
      <w:sz w:val="24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458BF"/>
    <w:rPr>
      <w:rFonts w:asciiTheme="majorHAnsi" w:eastAsiaTheme="majorEastAsia" w:hAnsiTheme="majorHAnsi" w:cstheme="majorBidi"/>
      <w:b/>
      <w:color w:val="0F4761" w:themeColor="accent1" w:themeShade="BF"/>
      <w:sz w:val="24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1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1E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EA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E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E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E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E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1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71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71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1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71EA0"/>
    <w:rPr>
      <w:i/>
      <w:iCs/>
      <w:color w:val="404040" w:themeColor="text1" w:themeTint="BF"/>
    </w:rPr>
  </w:style>
  <w:style w:type="paragraph" w:styleId="Prrafodelista">
    <w:name w:val="List Paragraph"/>
    <w:aliases w:val="1_List Paragraph,Cuadrícula mediana 1 - Énfasis 21,texto 1 ana,Lista vistosa - Énfasis 11,Párrafo,Lista vistosa - Énfasis 12,Lista de nivel 1,Bullet Points,Liste Paragraf,Párrafo de titulo 3,Sub Titulo Paper,Heading 2_sj,List Paragraph"/>
    <w:basedOn w:val="Normal"/>
    <w:link w:val="PrrafodelistaCar"/>
    <w:uiPriority w:val="34"/>
    <w:qFormat/>
    <w:rsid w:val="00E71E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71EA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1EA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1EA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71E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1EA0"/>
  </w:style>
  <w:style w:type="paragraph" w:styleId="Piedepgina">
    <w:name w:val="footer"/>
    <w:basedOn w:val="Normal"/>
    <w:link w:val="PiedepginaCar"/>
    <w:uiPriority w:val="99"/>
    <w:unhideWhenUsed/>
    <w:rsid w:val="00E71E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EA0"/>
  </w:style>
  <w:style w:type="character" w:styleId="Hipervnculo">
    <w:name w:val="Hyperlink"/>
    <w:basedOn w:val="Fuentedeprrafopredeter"/>
    <w:uiPriority w:val="99"/>
    <w:unhideWhenUsed/>
    <w:rsid w:val="002525FC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525FC"/>
    <w:rPr>
      <w:color w:val="605E5C"/>
      <w:shd w:val="clear" w:color="auto" w:fill="E1DFDD"/>
    </w:rPr>
  </w:style>
  <w:style w:type="character" w:customStyle="1" w:styleId="PrrafodelistaCar">
    <w:name w:val="Párrafo de lista Car"/>
    <w:aliases w:val="1_List Paragraph Car,Cuadrícula mediana 1 - Énfasis 21 Car,texto 1 ana Car,Lista vistosa - Énfasis 11 Car,Párrafo Car,Lista vistosa - Énfasis 12 Car,Lista de nivel 1 Car,Bullet Points Car,Liste Paragraf Car,Párrafo de titulo 3 Car"/>
    <w:basedOn w:val="Fuentedeprrafopredeter"/>
    <w:link w:val="Prrafodelista"/>
    <w:uiPriority w:val="34"/>
    <w:qFormat/>
    <w:rsid w:val="003E496D"/>
  </w:style>
  <w:style w:type="table" w:styleId="Tablaconcuadrcula">
    <w:name w:val="Table Grid"/>
    <w:basedOn w:val="Tablanormal"/>
    <w:uiPriority w:val="59"/>
    <w:rsid w:val="00A879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D79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D790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D790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79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7908"/>
    <w:rPr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3640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640BF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TableParagraph">
    <w:name w:val="Table Paragraph"/>
    <w:basedOn w:val="Normal"/>
    <w:link w:val="TableParagraphCar"/>
    <w:uiPriority w:val="1"/>
    <w:qFormat/>
    <w:rsid w:val="000817F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character" w:customStyle="1" w:styleId="TableParagraphCar">
    <w:name w:val="Table Paragraph Car"/>
    <w:basedOn w:val="Fuentedeprrafopredeter"/>
    <w:link w:val="TableParagraph"/>
    <w:uiPriority w:val="1"/>
    <w:rsid w:val="000817F6"/>
    <w:rPr>
      <w:rFonts w:ascii="Times New Roman" w:eastAsia="Times New Roman" w:hAnsi="Times New Roman" w:cs="Times New Roman"/>
      <w:kern w:val="0"/>
      <w:lang w:val="es-ES"/>
      <w14:ligatures w14:val="none"/>
    </w:rPr>
  </w:style>
  <w:style w:type="table" w:customStyle="1" w:styleId="NormalTable0">
    <w:name w:val="Normal Table0"/>
    <w:uiPriority w:val="2"/>
    <w:semiHidden/>
    <w:unhideWhenUsed/>
    <w:qFormat/>
    <w:rsid w:val="000817F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violenciadegenero.utalca.c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2C35349861A849836B668CC3F06010" ma:contentTypeVersion="15" ma:contentTypeDescription="Crear nuevo documento." ma:contentTypeScope="" ma:versionID="87c53b303f1ee84c605a4b209709cbcf">
  <xsd:schema xmlns:xsd="http://www.w3.org/2001/XMLSchema" xmlns:xs="http://www.w3.org/2001/XMLSchema" xmlns:p="http://schemas.microsoft.com/office/2006/metadata/properties" xmlns:ns2="26e2eced-8108-4d15-974a-9778d6a15c0e" xmlns:ns3="5befc327-78fa-4bdd-8d22-5a711814a8f0" targetNamespace="http://schemas.microsoft.com/office/2006/metadata/properties" ma:root="true" ma:fieldsID="6ff68e26d483b4de2c4f67a85e4ebaa0" ns2:_="" ns3:_="">
    <xsd:import namespace="26e2eced-8108-4d15-974a-9778d6a15c0e"/>
    <xsd:import namespace="5befc327-78fa-4bdd-8d22-5a711814a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2eced-8108-4d15-974a-9778d6a15c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ed4abc4-daa4-4380-83a6-5568055de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fc327-78fa-4bdd-8d22-5a711814a8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fa9e1d-36f8-45d3-85b8-396bfb2615e5}" ma:internalName="TaxCatchAll" ma:showField="CatchAllData" ma:web="5befc327-78fa-4bdd-8d22-5a711814a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e2eced-8108-4d15-974a-9778d6a15c0e">
      <Terms xmlns="http://schemas.microsoft.com/office/infopath/2007/PartnerControls"/>
    </lcf76f155ced4ddcb4097134ff3c332f>
    <TaxCatchAll xmlns="5befc327-78fa-4bdd-8d22-5a711814a8f0" xsi:nil="true"/>
  </documentManagement>
</p:properties>
</file>

<file path=customXml/itemProps1.xml><?xml version="1.0" encoding="utf-8"?>
<ds:datastoreItem xmlns:ds="http://schemas.openxmlformats.org/officeDocument/2006/customXml" ds:itemID="{8C888549-589E-4E5F-B168-CC04D3250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2eced-8108-4d15-974a-9778d6a15c0e"/>
    <ds:schemaRef ds:uri="5befc327-78fa-4bdd-8d22-5a711814a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6C8471-B3D3-4FB3-B0F3-55DBA986EC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DAE214-7FDE-4D96-96F1-6DC903AB35D1}">
  <ds:schemaRefs>
    <ds:schemaRef ds:uri="http://schemas.microsoft.com/office/2006/metadata/properties"/>
    <ds:schemaRef ds:uri="http://schemas.microsoft.com/office/infopath/2007/PartnerControls"/>
    <ds:schemaRef ds:uri="26e2eced-8108-4d15-974a-9778d6a15c0e"/>
    <ds:schemaRef ds:uri="5befc327-78fa-4bdd-8d22-5a711814a8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1177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Enrique  Araya Alvear</dc:creator>
  <cp:keywords/>
  <dc:description/>
  <cp:lastModifiedBy>Paola Santelices Vergara</cp:lastModifiedBy>
  <cp:revision>2</cp:revision>
  <dcterms:created xsi:type="dcterms:W3CDTF">2025-11-04T15:49:00Z</dcterms:created>
  <dcterms:modified xsi:type="dcterms:W3CDTF">2025-11-04T15:49:00Z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0x010100F52C35349861A849836B668CC3F06010</vt:lpwstr>
  </property>
  <property fmtid="{D5CDD505-2E9C-101B-9397-08002B2CF9AE}" pid="3" name="MediaServiceImageTags">
    <vt:lpwstr/>
  </property>
  <property fmtid="{D5CDD505-2E9C-101B-9397-08002B2CF9AE}" pid="4" name="Destinatario">
    <vt:lpwstr/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